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EFCF" w14:textId="73C66CBD" w:rsidR="00450338" w:rsidRDefault="00DA2A21">
      <w:pPr>
        <w:rPr>
          <w:rFonts w:ascii="Trebuchet MS" w:hAnsi="Trebuchet MS"/>
        </w:rPr>
      </w:pPr>
      <w:r w:rsidRPr="00DA2A21">
        <w:rPr>
          <w:rFonts w:ascii="Trebuchet MS" w:hAnsi="Trebuchet MS"/>
          <w:noProof/>
        </w:rPr>
        <mc:AlternateContent>
          <mc:Choice Requires="wps">
            <w:drawing>
              <wp:anchor distT="45720" distB="45720" distL="114300" distR="114300" simplePos="0" relativeHeight="251659264" behindDoc="0" locked="0" layoutInCell="1" allowOverlap="1" wp14:anchorId="50169D81" wp14:editId="76AD029F">
                <wp:simplePos x="0" y="0"/>
                <wp:positionH relativeFrom="column">
                  <wp:posOffset>1238250</wp:posOffset>
                </wp:positionH>
                <wp:positionV relativeFrom="paragraph">
                  <wp:posOffset>276225</wp:posOffset>
                </wp:positionV>
                <wp:extent cx="5343525" cy="657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657225"/>
                        </a:xfrm>
                        <a:prstGeom prst="rect">
                          <a:avLst/>
                        </a:prstGeom>
                        <a:solidFill>
                          <a:srgbClr val="FFFFFF"/>
                        </a:solidFill>
                        <a:ln w="9525">
                          <a:noFill/>
                          <a:miter lim="800000"/>
                          <a:headEnd/>
                          <a:tailEnd/>
                        </a:ln>
                      </wps:spPr>
                      <wps:txbx>
                        <w:txbxContent>
                          <w:p w14:paraId="536CE8E4" w14:textId="701636F6" w:rsidR="00DA2A21" w:rsidRPr="001D62C2" w:rsidRDefault="00DA2A21" w:rsidP="00DA2A21">
                            <w:pPr>
                              <w:jc w:val="center"/>
                              <w:rPr>
                                <w:rFonts w:ascii="Trebuchet MS" w:hAnsi="Trebuchet MS"/>
                                <w:sz w:val="28"/>
                                <w:szCs w:val="28"/>
                              </w:rPr>
                            </w:pPr>
                            <w:r w:rsidRPr="001D62C2">
                              <w:rPr>
                                <w:rFonts w:ascii="Trebuchet MS" w:hAnsi="Trebuchet MS"/>
                                <w:sz w:val="28"/>
                                <w:szCs w:val="28"/>
                              </w:rPr>
                              <w:t>An overview of t</w:t>
                            </w:r>
                            <w:r w:rsidR="0007494C">
                              <w:rPr>
                                <w:rFonts w:ascii="Trebuchet MS" w:hAnsi="Trebuchet MS"/>
                                <w:sz w:val="28"/>
                                <w:szCs w:val="28"/>
                              </w:rPr>
                              <w:t>aught</w:t>
                            </w:r>
                            <w:r w:rsidRPr="001D62C2">
                              <w:rPr>
                                <w:rFonts w:ascii="Trebuchet MS" w:hAnsi="Trebuchet MS"/>
                                <w:sz w:val="28"/>
                                <w:szCs w:val="28"/>
                              </w:rPr>
                              <w:t xml:space="preserve"> module</w:t>
                            </w:r>
                            <w:r w:rsidR="00E06C79">
                              <w:rPr>
                                <w:rFonts w:ascii="Trebuchet MS" w:hAnsi="Trebuchet MS"/>
                                <w:sz w:val="28"/>
                                <w:szCs w:val="28"/>
                              </w:rPr>
                              <w:t>s</w:t>
                            </w:r>
                            <w:r w:rsidRPr="001D62C2">
                              <w:rPr>
                                <w:rFonts w:ascii="Trebuchet MS" w:hAnsi="Trebuchet MS"/>
                                <w:sz w:val="28"/>
                                <w:szCs w:val="28"/>
                              </w:rPr>
                              <w:t xml:space="preserve"> delivered across the social work programme</w:t>
                            </w:r>
                            <w:r w:rsidR="00A82E11">
                              <w:rPr>
                                <w:rFonts w:ascii="Trebuchet MS" w:hAnsi="Trebuchet MS"/>
                                <w:sz w:val="28"/>
                                <w:szCs w:val="28"/>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69D81" id="_x0000_t202" coordsize="21600,21600" o:spt="202" path="m,l,21600r21600,l21600,xe">
                <v:stroke joinstyle="miter"/>
                <v:path gradientshapeok="t" o:connecttype="rect"/>
              </v:shapetype>
              <v:shape id="Text Box 2" o:spid="_x0000_s1026" type="#_x0000_t202" style="position:absolute;margin-left:97.5pt;margin-top:21.75pt;width:420.75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" stroked="f">
                <v:textbox>
                  <w:txbxContent>
                    <w:p w14:paraId="536CE8E4" w14:textId="701636F6" w:rsidR="00DA2A21" w:rsidRPr="001D62C2" w:rsidRDefault="00DA2A21" w:rsidP="00DA2A21">
                      <w:pPr>
                        <w:jc w:val="center"/>
                        <w:rPr>
                          <w:rFonts w:ascii="Trebuchet MS" w:hAnsi="Trebuchet MS"/>
                          <w:sz w:val="28"/>
                          <w:szCs w:val="28"/>
                        </w:rPr>
                      </w:pPr>
                      <w:r w:rsidRPr="001D62C2">
                        <w:rPr>
                          <w:rFonts w:ascii="Trebuchet MS" w:hAnsi="Trebuchet MS"/>
                          <w:sz w:val="28"/>
                          <w:szCs w:val="28"/>
                        </w:rPr>
                        <w:t>An overview of t</w:t>
                      </w:r>
                      <w:r w:rsidR="0007494C">
                        <w:rPr>
                          <w:rFonts w:ascii="Trebuchet MS" w:hAnsi="Trebuchet MS"/>
                          <w:sz w:val="28"/>
                          <w:szCs w:val="28"/>
                        </w:rPr>
                        <w:t>aught</w:t>
                      </w:r>
                      <w:r w:rsidRPr="001D62C2">
                        <w:rPr>
                          <w:rFonts w:ascii="Trebuchet MS" w:hAnsi="Trebuchet MS"/>
                          <w:sz w:val="28"/>
                          <w:szCs w:val="28"/>
                        </w:rPr>
                        <w:t xml:space="preserve"> module</w:t>
                      </w:r>
                      <w:r w:rsidR="00E06C79">
                        <w:rPr>
                          <w:rFonts w:ascii="Trebuchet MS" w:hAnsi="Trebuchet MS"/>
                          <w:sz w:val="28"/>
                          <w:szCs w:val="28"/>
                        </w:rPr>
                        <w:t>s</w:t>
                      </w:r>
                      <w:r w:rsidRPr="001D62C2">
                        <w:rPr>
                          <w:rFonts w:ascii="Trebuchet MS" w:hAnsi="Trebuchet MS"/>
                          <w:sz w:val="28"/>
                          <w:szCs w:val="28"/>
                        </w:rPr>
                        <w:t xml:space="preserve"> delivered across the social work programme</w:t>
                      </w:r>
                      <w:r w:rsidR="00A82E11">
                        <w:rPr>
                          <w:rFonts w:ascii="Trebuchet MS" w:hAnsi="Trebuchet MS"/>
                          <w:sz w:val="28"/>
                          <w:szCs w:val="28"/>
                        </w:rPr>
                        <w:t>s</w:t>
                      </w:r>
                    </w:p>
                  </w:txbxContent>
                </v:textbox>
                <w10:wrap type="square"/>
              </v:shape>
            </w:pict>
          </mc:Fallback>
        </mc:AlternateContent>
      </w:r>
      <w:r w:rsidR="00637786">
        <w:rPr>
          <w:rFonts w:ascii="Trebuchet MS" w:hAnsi="Trebuchet MS"/>
          <w:noProof/>
        </w:rPr>
        <w:drawing>
          <wp:inline distT="0" distB="0" distL="0" distR="0" wp14:anchorId="6B87BF98" wp14:editId="18C30DFE">
            <wp:extent cx="895350" cy="891371"/>
            <wp:effectExtent l="0" t="0" r="0" b="4445"/>
            <wp:docPr id="855972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337" cy="895340"/>
                    </a:xfrm>
                    <a:prstGeom prst="rect">
                      <a:avLst/>
                    </a:prstGeom>
                    <a:noFill/>
                  </pic:spPr>
                </pic:pic>
              </a:graphicData>
            </a:graphic>
          </wp:inline>
        </w:drawing>
      </w:r>
      <w:r>
        <w:rPr>
          <w:rFonts w:ascii="Trebuchet MS" w:hAnsi="Trebuchet MS"/>
        </w:rPr>
        <w:tab/>
      </w:r>
    </w:p>
    <w:p w14:paraId="723AD1D9" w14:textId="77777777" w:rsidR="00E06C79" w:rsidRDefault="00E06C79">
      <w:pPr>
        <w:rPr>
          <w:rFonts w:ascii="Trebuchet MS" w:hAnsi="Trebuchet MS"/>
          <w:b/>
          <w:bCs/>
        </w:rPr>
      </w:pPr>
    </w:p>
    <w:p w14:paraId="3564E0A4" w14:textId="77777777" w:rsidR="00A82E11" w:rsidRDefault="00A82E11">
      <w:pPr>
        <w:rPr>
          <w:rFonts w:ascii="Trebuchet MS" w:hAnsi="Trebuchet MS"/>
          <w:b/>
          <w:bCs/>
        </w:rPr>
      </w:pPr>
      <w:r>
        <w:rPr>
          <w:rFonts w:ascii="Trebuchet MS" w:hAnsi="Trebuchet MS"/>
          <w:b/>
          <w:bCs/>
        </w:rPr>
        <w:t>BA (Hons) Social Work</w:t>
      </w:r>
    </w:p>
    <w:p w14:paraId="526DA865" w14:textId="3D104CF3" w:rsidR="00DA2A21" w:rsidRPr="00DA2A21" w:rsidRDefault="00DA2A21">
      <w:pPr>
        <w:rPr>
          <w:rFonts w:ascii="Trebuchet MS" w:hAnsi="Trebuchet MS"/>
          <w:b/>
          <w:bCs/>
        </w:rPr>
      </w:pPr>
      <w:r w:rsidRPr="00DA2A21">
        <w:rPr>
          <w:rFonts w:ascii="Trebuchet MS" w:hAnsi="Trebuchet MS"/>
          <w:b/>
          <w:bCs/>
        </w:rPr>
        <w:t>Level 4 - First yea</w:t>
      </w:r>
      <w:r>
        <w:rPr>
          <w:rFonts w:ascii="Trebuchet MS" w:hAnsi="Trebuchet MS"/>
          <w:b/>
          <w:bCs/>
        </w:rPr>
        <w:t>r</w:t>
      </w:r>
    </w:p>
    <w:p w14:paraId="63879E64" w14:textId="3646ED13" w:rsidR="00DA2A21" w:rsidRPr="001D62C2" w:rsidRDefault="00DA2A21" w:rsidP="00DA2A21">
      <w:pPr>
        <w:keepNext/>
        <w:keepLines/>
        <w:spacing w:before="40" w:after="0" w:line="240" w:lineRule="auto"/>
        <w:outlineLvl w:val="1"/>
        <w:rPr>
          <w:rFonts w:ascii="Trebuchet MS" w:eastAsiaTheme="majorEastAsia" w:hAnsi="Trebuchet MS" w:cstheme="majorBidi"/>
          <w:i/>
          <w:iCs/>
          <w:lang w:eastAsia="en-GB"/>
        </w:rPr>
      </w:pPr>
      <w:r w:rsidRPr="00DA2A21">
        <w:rPr>
          <w:rFonts w:ascii="Trebuchet MS" w:eastAsiaTheme="majorEastAsia" w:hAnsi="Trebuchet MS" w:cstheme="majorBidi"/>
          <w:bCs/>
          <w:i/>
          <w:iCs/>
          <w:sz w:val="24"/>
          <w:szCs w:val="24"/>
          <w:lang w:eastAsia="en-GB"/>
        </w:rPr>
        <w:t>HSC413</w:t>
      </w:r>
      <w:r w:rsidRPr="001D62C2">
        <w:rPr>
          <w:rFonts w:ascii="Trebuchet MS" w:eastAsiaTheme="majorEastAsia" w:hAnsi="Trebuchet MS" w:cstheme="majorBidi"/>
          <w:i/>
          <w:iCs/>
          <w:sz w:val="24"/>
          <w:szCs w:val="24"/>
          <w:lang w:eastAsia="en-GB"/>
        </w:rPr>
        <w:t xml:space="preserve"> - </w:t>
      </w:r>
      <w:r w:rsidRPr="00DA2A21">
        <w:rPr>
          <w:rFonts w:ascii="Trebuchet MS" w:eastAsiaTheme="majorEastAsia" w:hAnsi="Trebuchet MS" w:cstheme="majorBidi"/>
          <w:i/>
          <w:iCs/>
          <w:sz w:val="24"/>
          <w:szCs w:val="24"/>
          <w:lang w:eastAsia="en-GB"/>
        </w:rPr>
        <w:t>Sociological Perspectives in Contemporary Society</w:t>
      </w:r>
    </w:p>
    <w:p w14:paraId="5A01BE41" w14:textId="77777777" w:rsidR="00DA2A21" w:rsidRPr="00DA2A21" w:rsidRDefault="00DA2A21" w:rsidP="00DA2A21">
      <w:pPr>
        <w:keepNext/>
        <w:keepLines/>
        <w:spacing w:before="40" w:after="0" w:line="240" w:lineRule="auto"/>
        <w:outlineLvl w:val="1"/>
        <w:rPr>
          <w:rFonts w:ascii="Trebuchet MS" w:eastAsiaTheme="majorEastAsia" w:hAnsi="Trebuchet MS" w:cstheme="majorBidi"/>
          <w:lang w:eastAsia="en-GB"/>
        </w:rPr>
      </w:pPr>
    </w:p>
    <w:p w14:paraId="0E51B0A2" w14:textId="77777777" w:rsidR="001D62C2" w:rsidRDefault="00DA2A21" w:rsidP="00DA2A21">
      <w:pPr>
        <w:spacing w:after="200"/>
        <w:contextualSpacing/>
        <w:rPr>
          <w:rFonts w:ascii="Trebuchet MS" w:eastAsia="Calibri" w:hAnsi="Trebuchet MS" w:cs="Times New Roman"/>
        </w:rPr>
      </w:pPr>
      <w:r>
        <w:rPr>
          <w:rFonts w:ascii="Trebuchet MS" w:eastAsia="Calibri" w:hAnsi="Trebuchet MS" w:cs="Times New Roman"/>
        </w:rPr>
        <w:t>Students</w:t>
      </w:r>
      <w:r w:rsidRPr="00DA2A21">
        <w:rPr>
          <w:rFonts w:ascii="Trebuchet MS" w:eastAsia="Calibri" w:hAnsi="Trebuchet MS" w:cs="Times New Roman"/>
        </w:rPr>
        <w:t xml:space="preserve"> look at the history of social work, exploring the relevant perspectives that led to the profession we know today. </w:t>
      </w:r>
      <w:r>
        <w:rPr>
          <w:rFonts w:ascii="Trebuchet MS" w:eastAsia="Calibri" w:hAnsi="Trebuchet MS" w:cs="Times New Roman"/>
        </w:rPr>
        <w:t>They</w:t>
      </w:r>
      <w:r w:rsidRPr="00DA2A21">
        <w:rPr>
          <w:rFonts w:ascii="Trebuchet MS" w:eastAsia="Calibri" w:hAnsi="Trebuchet MS" w:cs="Times New Roman"/>
        </w:rPr>
        <w:t xml:space="preserve"> will also look at the philosophy of social work and identify early pioneers who established key movements that contributed to the development of social work. </w:t>
      </w:r>
      <w:r>
        <w:rPr>
          <w:rFonts w:ascii="Trebuchet MS" w:eastAsia="Calibri" w:hAnsi="Trebuchet MS" w:cs="Times New Roman"/>
        </w:rPr>
        <w:t>They</w:t>
      </w:r>
      <w:r w:rsidRPr="00DA2A21">
        <w:rPr>
          <w:rFonts w:ascii="Trebuchet MS" w:eastAsia="Calibri" w:hAnsi="Trebuchet MS" w:cs="Times New Roman"/>
        </w:rPr>
        <w:t xml:space="preserve"> learn how changes in law have impacted social work, as well as the influences of church, state, charity and individuals. </w:t>
      </w:r>
    </w:p>
    <w:p w14:paraId="54386D59" w14:textId="77777777" w:rsidR="001D62C2" w:rsidRDefault="001D62C2" w:rsidP="00DA2A21">
      <w:pPr>
        <w:spacing w:after="200"/>
        <w:contextualSpacing/>
        <w:rPr>
          <w:rFonts w:ascii="Trebuchet MS" w:eastAsia="Calibri" w:hAnsi="Trebuchet MS" w:cs="Times New Roman"/>
        </w:rPr>
      </w:pPr>
    </w:p>
    <w:p w14:paraId="6D2CEEF2" w14:textId="4BD72013" w:rsidR="00DA2A21" w:rsidRDefault="00DA2A21" w:rsidP="00DA2A21">
      <w:pPr>
        <w:spacing w:after="200"/>
        <w:contextualSpacing/>
        <w:rPr>
          <w:rFonts w:ascii="Trebuchet MS" w:hAnsi="Trebuchet MS"/>
        </w:rPr>
      </w:pPr>
      <w:r w:rsidRPr="00DA2A21">
        <w:rPr>
          <w:rFonts w:ascii="Trebuchet MS" w:eastAsia="Calibri" w:hAnsi="Trebuchet MS" w:cs="Times New Roman"/>
        </w:rPr>
        <w:t xml:space="preserve">By exploring these areas, </w:t>
      </w:r>
      <w:r w:rsidR="001D62C2">
        <w:rPr>
          <w:rFonts w:ascii="Trebuchet MS" w:eastAsia="Calibri" w:hAnsi="Trebuchet MS" w:cs="Times New Roman"/>
        </w:rPr>
        <w:t xml:space="preserve">students </w:t>
      </w:r>
      <w:r w:rsidRPr="00DA2A21">
        <w:rPr>
          <w:rFonts w:ascii="Trebuchet MS" w:eastAsia="Calibri" w:hAnsi="Trebuchet MS" w:cs="Times New Roman"/>
        </w:rPr>
        <w:t xml:space="preserve">develop a greater </w:t>
      </w:r>
      <w:r w:rsidRPr="00DA2A21">
        <w:rPr>
          <w:rFonts w:ascii="Trebuchet MS" w:eastAsia="Times New Roman" w:hAnsi="Trebuchet MS" w:cs="Times New Roman"/>
          <w:lang w:val="en-US"/>
        </w:rPr>
        <w:t xml:space="preserve">understanding of how sociological theory, politics, and societal values all link together to form a framework that affects people's lives. With this developing knowledge </w:t>
      </w:r>
      <w:r>
        <w:rPr>
          <w:rFonts w:ascii="Trebuchet MS" w:eastAsia="Times New Roman" w:hAnsi="Trebuchet MS" w:cs="Times New Roman"/>
          <w:lang w:val="en-US"/>
        </w:rPr>
        <w:t>they</w:t>
      </w:r>
      <w:r w:rsidRPr="00DA2A21">
        <w:rPr>
          <w:rFonts w:ascii="Trebuchet MS" w:eastAsia="Times New Roman" w:hAnsi="Trebuchet MS" w:cs="Times New Roman"/>
          <w:lang w:val="en-US"/>
        </w:rPr>
        <w:t xml:space="preserve"> will have a greater understanding of the crucial role social work plays in our society.</w:t>
      </w:r>
      <w:r w:rsidRPr="00DA2A21">
        <w:rPr>
          <w:rFonts w:ascii="Trebuchet MS" w:hAnsi="Trebuchet MS"/>
        </w:rPr>
        <w:t xml:space="preserve"> </w:t>
      </w:r>
      <w:r>
        <w:rPr>
          <w:rFonts w:ascii="Trebuchet MS" w:hAnsi="Trebuchet MS"/>
        </w:rPr>
        <w:t xml:space="preserve">They also </w:t>
      </w:r>
      <w:r w:rsidRPr="7DC80E9F">
        <w:rPr>
          <w:rFonts w:ascii="Trebuchet MS" w:hAnsi="Trebuchet MS"/>
        </w:rPr>
        <w:t xml:space="preserve">critique social policies and understand how these have impacted upon those with lived experience and in need of social work, and for social workers as professionals.  </w:t>
      </w:r>
    </w:p>
    <w:p w14:paraId="5653E5FC" w14:textId="6BAADBCC" w:rsidR="00DA2A21" w:rsidRDefault="00DA2A21" w:rsidP="00DA2A21">
      <w:pPr>
        <w:spacing w:after="200"/>
        <w:contextualSpacing/>
        <w:rPr>
          <w:rFonts w:ascii="Trebuchet MS" w:hAnsi="Trebuchet MS"/>
        </w:rPr>
      </w:pPr>
    </w:p>
    <w:p w14:paraId="6FB88FB2" w14:textId="716B5BBE" w:rsidR="00DA2A21" w:rsidRPr="001D62C2" w:rsidRDefault="00DA2A21" w:rsidP="00DA2A21">
      <w:pPr>
        <w:keepNext/>
        <w:keepLines/>
        <w:spacing w:before="40" w:after="0" w:line="240" w:lineRule="auto"/>
        <w:outlineLvl w:val="1"/>
        <w:rPr>
          <w:rFonts w:ascii="Trebuchet MS" w:eastAsia="Trebuchet MS" w:hAnsi="Trebuchet MS" w:cs="Trebuchet MS"/>
          <w:i/>
          <w:iCs/>
          <w:sz w:val="24"/>
          <w:szCs w:val="24"/>
          <w:lang w:eastAsia="en-GB"/>
        </w:rPr>
      </w:pPr>
      <w:r w:rsidRPr="00DA2A21">
        <w:rPr>
          <w:rFonts w:ascii="Trebuchet MS" w:eastAsia="Trebuchet MS" w:hAnsi="Trebuchet MS" w:cs="Trebuchet MS"/>
          <w:bCs/>
          <w:i/>
          <w:iCs/>
          <w:sz w:val="24"/>
          <w:szCs w:val="24"/>
          <w:lang w:eastAsia="en-GB"/>
        </w:rPr>
        <w:t>HSC415</w:t>
      </w:r>
      <w:r w:rsidRPr="001D62C2">
        <w:rPr>
          <w:rFonts w:ascii="Trebuchet MS" w:eastAsia="Trebuchet MS" w:hAnsi="Trebuchet MS" w:cs="Trebuchet MS"/>
          <w:i/>
          <w:iCs/>
          <w:sz w:val="24"/>
          <w:szCs w:val="24"/>
          <w:lang w:eastAsia="en-GB"/>
        </w:rPr>
        <w:t xml:space="preserve"> - </w:t>
      </w:r>
      <w:r w:rsidRPr="00DA2A21">
        <w:rPr>
          <w:rFonts w:ascii="Trebuchet MS" w:eastAsia="Trebuchet MS" w:hAnsi="Trebuchet MS" w:cs="Trebuchet MS"/>
          <w:i/>
          <w:iCs/>
          <w:sz w:val="24"/>
          <w:szCs w:val="24"/>
          <w:lang w:eastAsia="en-GB"/>
        </w:rPr>
        <w:t>Psychological Perspectives across the Life Span</w:t>
      </w:r>
    </w:p>
    <w:p w14:paraId="3EAB7B90" w14:textId="77777777" w:rsidR="00DA2A21" w:rsidRDefault="00DA2A21" w:rsidP="00DA2A21">
      <w:pPr>
        <w:keepNext/>
        <w:keepLines/>
        <w:spacing w:before="40" w:after="0" w:line="240" w:lineRule="auto"/>
        <w:outlineLvl w:val="1"/>
        <w:rPr>
          <w:rFonts w:ascii="Trebuchet MS" w:eastAsia="Trebuchet MS" w:hAnsi="Trebuchet MS" w:cs="Trebuchet MS"/>
          <w:lang w:eastAsia="en-GB"/>
        </w:rPr>
      </w:pPr>
    </w:p>
    <w:p w14:paraId="39A613AA" w14:textId="53B020BF" w:rsidR="00DA2A21" w:rsidRPr="00DA2A21" w:rsidRDefault="00DA2A21" w:rsidP="00DA2A21">
      <w:pPr>
        <w:spacing w:after="0" w:line="240" w:lineRule="auto"/>
        <w:rPr>
          <w:rFonts w:ascii="Trebuchet MS" w:eastAsia="Trebuchet MS" w:hAnsi="Trebuchet MS" w:cs="Trebuchet MS"/>
          <w:color w:val="000000" w:themeColor="text1"/>
          <w:lang w:eastAsia="en-GB"/>
        </w:rPr>
      </w:pPr>
      <w:r w:rsidRPr="00DA2A21">
        <w:rPr>
          <w:rFonts w:ascii="Trebuchet MS" w:eastAsia="Trebuchet MS" w:hAnsi="Trebuchet MS" w:cs="Trebuchet MS"/>
          <w:color w:val="000000" w:themeColor="text1"/>
          <w:lang w:eastAsia="en-GB"/>
        </w:rPr>
        <w:t xml:space="preserve">Interpreting a range of behaviours is a core skill in social work, as it helps to seek a way forward when working with people. This module will develop insight into human growth, development, social interactions, relationships, behaviour and the impact of discrimination and oppression. It is important to understand why and how people develop using psychological approaches and theories, applied in relation to families and the environments in which they live. </w:t>
      </w:r>
    </w:p>
    <w:p w14:paraId="334D20AC" w14:textId="77777777" w:rsidR="00DA2A21" w:rsidRPr="00DA2A21" w:rsidRDefault="00DA2A21" w:rsidP="00DA2A21">
      <w:pPr>
        <w:spacing w:after="0" w:line="240" w:lineRule="auto"/>
        <w:rPr>
          <w:rFonts w:ascii="Trebuchet MS" w:eastAsia="Trebuchet MS" w:hAnsi="Trebuchet MS" w:cs="Trebuchet MS"/>
          <w:color w:val="000000" w:themeColor="text1"/>
          <w:lang w:eastAsia="en-GB"/>
        </w:rPr>
      </w:pPr>
    </w:p>
    <w:p w14:paraId="30EB3E00" w14:textId="40F034C8" w:rsidR="00DA2A21" w:rsidRDefault="00DA2A21" w:rsidP="00DA2A21">
      <w:pPr>
        <w:spacing w:after="0" w:line="240" w:lineRule="auto"/>
        <w:rPr>
          <w:rFonts w:ascii="Trebuchet MS" w:eastAsia="Trebuchet MS" w:hAnsi="Trebuchet MS" w:cs="Trebuchet MS"/>
          <w:color w:val="000000" w:themeColor="text1"/>
          <w:lang w:eastAsia="en-GB"/>
        </w:rPr>
      </w:pPr>
      <w:r>
        <w:rPr>
          <w:rFonts w:ascii="Trebuchet MS" w:eastAsia="Trebuchet MS" w:hAnsi="Trebuchet MS" w:cs="Trebuchet MS"/>
          <w:color w:val="000000" w:themeColor="text1"/>
          <w:lang w:eastAsia="en-GB"/>
        </w:rPr>
        <w:t>Students</w:t>
      </w:r>
      <w:r w:rsidRPr="00DA2A21">
        <w:rPr>
          <w:rFonts w:ascii="Trebuchet MS" w:eastAsia="Trebuchet MS" w:hAnsi="Trebuchet MS" w:cs="Trebuchet MS"/>
          <w:color w:val="000000" w:themeColor="text1"/>
          <w:lang w:eastAsia="en-GB"/>
        </w:rPr>
        <w:t xml:space="preserve"> will develop </w:t>
      </w:r>
      <w:r>
        <w:rPr>
          <w:rFonts w:ascii="Trebuchet MS" w:eastAsia="Trebuchet MS" w:hAnsi="Trebuchet MS" w:cs="Trebuchet MS"/>
          <w:color w:val="000000" w:themeColor="text1"/>
          <w:lang w:eastAsia="en-GB"/>
        </w:rPr>
        <w:t>their</w:t>
      </w:r>
      <w:r w:rsidRPr="00DA2A21">
        <w:rPr>
          <w:rFonts w:ascii="Trebuchet MS" w:eastAsia="Trebuchet MS" w:hAnsi="Trebuchet MS" w:cs="Trebuchet MS"/>
          <w:color w:val="000000" w:themeColor="text1"/>
          <w:lang w:eastAsia="en-GB"/>
        </w:rPr>
        <w:t xml:space="preserve"> understanding of individual functioning, including emotional and physical well-being, mental health and disability. This understanding is intended to support </w:t>
      </w:r>
      <w:r>
        <w:rPr>
          <w:rFonts w:ascii="Trebuchet MS" w:eastAsia="Trebuchet MS" w:hAnsi="Trebuchet MS" w:cs="Trebuchet MS"/>
          <w:color w:val="000000" w:themeColor="text1"/>
          <w:lang w:eastAsia="en-GB"/>
        </w:rPr>
        <w:t>their</w:t>
      </w:r>
      <w:r w:rsidRPr="00DA2A21">
        <w:rPr>
          <w:rFonts w:ascii="Trebuchet MS" w:eastAsia="Trebuchet MS" w:hAnsi="Trebuchet MS" w:cs="Trebuchet MS"/>
          <w:color w:val="000000" w:themeColor="text1"/>
          <w:lang w:eastAsia="en-GB"/>
        </w:rPr>
        <w:t xml:space="preserve"> future effectiveness in working with people with lived experience and in need of social work. The module offers a range of ways of understanding the needs and circumstances of others. </w:t>
      </w:r>
    </w:p>
    <w:p w14:paraId="1B31D4FA" w14:textId="77777777" w:rsidR="00DA2A21" w:rsidRDefault="00DA2A21" w:rsidP="00DA2A21">
      <w:pPr>
        <w:spacing w:after="0" w:line="240" w:lineRule="auto"/>
        <w:rPr>
          <w:rFonts w:ascii="Trebuchet MS" w:eastAsia="Trebuchet MS" w:hAnsi="Trebuchet MS" w:cs="Trebuchet MS"/>
          <w:color w:val="000000" w:themeColor="text1"/>
          <w:lang w:eastAsia="en-GB"/>
        </w:rPr>
      </w:pPr>
    </w:p>
    <w:p w14:paraId="2F6D826F" w14:textId="2D41A98C" w:rsidR="00DA2A21" w:rsidRDefault="00DA2A21" w:rsidP="00DA2A21">
      <w:pPr>
        <w:spacing w:after="0" w:line="240" w:lineRule="auto"/>
        <w:rPr>
          <w:rFonts w:ascii="Trebuchet MS" w:eastAsia="Trebuchet MS" w:hAnsi="Trebuchet MS" w:cs="Trebuchet MS"/>
          <w:color w:val="000000" w:themeColor="text1"/>
          <w:lang w:eastAsia="en-GB"/>
        </w:rPr>
      </w:pPr>
      <w:r>
        <w:rPr>
          <w:rFonts w:ascii="Trebuchet MS" w:eastAsia="Trebuchet MS" w:hAnsi="Trebuchet MS" w:cs="Trebuchet MS"/>
          <w:color w:val="000000" w:themeColor="text1"/>
          <w:lang w:eastAsia="en-GB"/>
        </w:rPr>
        <w:t xml:space="preserve">Students </w:t>
      </w:r>
      <w:r w:rsidRPr="00DA2A21">
        <w:rPr>
          <w:rFonts w:ascii="Trebuchet MS" w:eastAsia="Trebuchet MS" w:hAnsi="Trebuchet MS" w:cs="Trebuchet MS"/>
          <w:color w:val="000000" w:themeColor="text1"/>
          <w:lang w:eastAsia="en-GB"/>
        </w:rPr>
        <w:t xml:space="preserve">learn about the stages of human development throughout the lifespan with a focus on cognitive psychological development, psycho-social and emotional theories, mental health, and the interaction between the environment and a person’s psychology. </w:t>
      </w:r>
      <w:r w:rsidR="001D62C2">
        <w:rPr>
          <w:rFonts w:ascii="Trebuchet MS" w:eastAsia="Trebuchet MS" w:hAnsi="Trebuchet MS" w:cs="Trebuchet MS"/>
          <w:color w:val="000000" w:themeColor="text1"/>
          <w:lang w:eastAsia="en-GB"/>
        </w:rPr>
        <w:t>They are</w:t>
      </w:r>
      <w:r w:rsidRPr="00DA2A21">
        <w:rPr>
          <w:rFonts w:ascii="Trebuchet MS" w:eastAsia="Trebuchet MS" w:hAnsi="Trebuchet MS" w:cs="Trebuchet MS"/>
          <w:color w:val="000000" w:themeColor="text1"/>
          <w:lang w:eastAsia="en-GB"/>
        </w:rPr>
        <w:t xml:space="preserve"> introduced to theories to support </w:t>
      </w:r>
      <w:r w:rsidR="001D62C2">
        <w:rPr>
          <w:rFonts w:ascii="Trebuchet MS" w:eastAsia="Trebuchet MS" w:hAnsi="Trebuchet MS" w:cs="Trebuchet MS"/>
          <w:color w:val="000000" w:themeColor="text1"/>
          <w:lang w:eastAsia="en-GB"/>
        </w:rPr>
        <w:t>their</w:t>
      </w:r>
      <w:r w:rsidRPr="00DA2A21">
        <w:rPr>
          <w:rFonts w:ascii="Trebuchet MS" w:eastAsia="Trebuchet MS" w:hAnsi="Trebuchet MS" w:cs="Trebuchet MS"/>
          <w:color w:val="000000" w:themeColor="text1"/>
          <w:lang w:eastAsia="en-GB"/>
        </w:rPr>
        <w:t xml:space="preserve"> understanding of individuals in context. This module challenge</w:t>
      </w:r>
      <w:r w:rsidR="001D62C2">
        <w:rPr>
          <w:rFonts w:ascii="Trebuchet MS" w:eastAsia="Trebuchet MS" w:hAnsi="Trebuchet MS" w:cs="Trebuchet MS"/>
          <w:color w:val="000000" w:themeColor="text1"/>
          <w:lang w:eastAsia="en-GB"/>
        </w:rPr>
        <w:t>s</w:t>
      </w:r>
      <w:r w:rsidRPr="00DA2A21">
        <w:rPr>
          <w:rFonts w:ascii="Trebuchet MS" w:eastAsia="Trebuchet MS" w:hAnsi="Trebuchet MS" w:cs="Trebuchet MS"/>
          <w:color w:val="000000" w:themeColor="text1"/>
          <w:lang w:eastAsia="en-GB"/>
        </w:rPr>
        <w:t xml:space="preserve"> </w:t>
      </w:r>
      <w:r w:rsidR="001D62C2">
        <w:rPr>
          <w:rFonts w:ascii="Trebuchet MS" w:eastAsia="Trebuchet MS" w:hAnsi="Trebuchet MS" w:cs="Trebuchet MS"/>
          <w:color w:val="000000" w:themeColor="text1"/>
          <w:lang w:eastAsia="en-GB"/>
        </w:rPr>
        <w:t>students</w:t>
      </w:r>
      <w:r w:rsidRPr="00DA2A21">
        <w:rPr>
          <w:rFonts w:ascii="Trebuchet MS" w:eastAsia="Trebuchet MS" w:hAnsi="Trebuchet MS" w:cs="Trebuchet MS"/>
          <w:color w:val="000000" w:themeColor="text1"/>
          <w:lang w:eastAsia="en-GB"/>
        </w:rPr>
        <w:t xml:space="preserve"> to be open to new perspectives and explore some complex situations. </w:t>
      </w:r>
    </w:p>
    <w:p w14:paraId="4B1239EC" w14:textId="1544F950" w:rsidR="001D62C2" w:rsidRDefault="001D62C2" w:rsidP="00DA2A21">
      <w:pPr>
        <w:spacing w:after="0" w:line="240" w:lineRule="auto"/>
        <w:rPr>
          <w:rFonts w:ascii="Trebuchet MS" w:eastAsia="Trebuchet MS" w:hAnsi="Trebuchet MS" w:cs="Trebuchet MS"/>
          <w:color w:val="000000" w:themeColor="text1"/>
          <w:lang w:eastAsia="en-GB"/>
        </w:rPr>
      </w:pPr>
    </w:p>
    <w:p w14:paraId="2B2EF4F1" w14:textId="2FCB2E81" w:rsidR="001D62C2" w:rsidRPr="001D62C2" w:rsidRDefault="001D62C2" w:rsidP="001D62C2">
      <w:pPr>
        <w:keepNext/>
        <w:keepLines/>
        <w:spacing w:before="40" w:after="0" w:line="276" w:lineRule="auto"/>
        <w:outlineLvl w:val="1"/>
        <w:rPr>
          <w:rFonts w:ascii="Trebuchet MS" w:eastAsiaTheme="majorEastAsia" w:hAnsi="Trebuchet MS" w:cstheme="majorBidi"/>
          <w:bCs/>
          <w:i/>
          <w:iCs/>
          <w:sz w:val="24"/>
          <w:szCs w:val="24"/>
          <w:lang w:eastAsia="en-GB"/>
        </w:rPr>
      </w:pPr>
      <w:r w:rsidRPr="001D62C2">
        <w:rPr>
          <w:rFonts w:ascii="Trebuchet MS" w:eastAsiaTheme="majorEastAsia" w:hAnsi="Trebuchet MS" w:cstheme="majorBidi"/>
          <w:bCs/>
          <w:i/>
          <w:iCs/>
          <w:sz w:val="24"/>
          <w:szCs w:val="24"/>
          <w:lang w:eastAsia="en-GB"/>
        </w:rPr>
        <w:t>HSC412 - Interpersonal Skills in Social Work</w:t>
      </w:r>
    </w:p>
    <w:p w14:paraId="121D3F18" w14:textId="77777777" w:rsidR="001D62C2" w:rsidRPr="00DA2A21" w:rsidRDefault="001D62C2" w:rsidP="00DA2A21">
      <w:pPr>
        <w:spacing w:after="0" w:line="240" w:lineRule="auto"/>
        <w:rPr>
          <w:rFonts w:ascii="Trebuchet MS" w:eastAsia="Trebuchet MS" w:hAnsi="Trebuchet MS" w:cs="Trebuchet MS"/>
          <w:i/>
          <w:iCs/>
          <w:color w:val="4471C4"/>
          <w:lang w:eastAsia="en-GB"/>
        </w:rPr>
      </w:pPr>
    </w:p>
    <w:p w14:paraId="16D8F72D" w14:textId="1619C32A" w:rsidR="001D62C2" w:rsidRDefault="001D62C2" w:rsidP="001D62C2">
      <w:pPr>
        <w:spacing w:after="0" w:line="240" w:lineRule="auto"/>
        <w:rPr>
          <w:rFonts w:ascii="Trebuchet MS" w:eastAsiaTheme="minorEastAsia" w:hAnsi="Trebuchet MS"/>
          <w:lang w:eastAsia="en-GB"/>
        </w:rPr>
      </w:pPr>
      <w:r w:rsidRPr="001D62C2">
        <w:rPr>
          <w:rFonts w:ascii="Trebuchet MS" w:eastAsiaTheme="minorEastAsia" w:hAnsi="Trebuchet MS"/>
          <w:lang w:eastAsia="en-GB"/>
        </w:rPr>
        <w:t xml:space="preserve">Social work is about working with people which would be impossible without communication. In social work inter-personal communication is key. The relationships we forge are the key vehicle for change in all practice situations. This module therefore has a focus on interpersonal communication. </w:t>
      </w:r>
    </w:p>
    <w:p w14:paraId="7560D0EF" w14:textId="77777777" w:rsidR="001D62C2" w:rsidRPr="001D62C2" w:rsidRDefault="001D62C2" w:rsidP="001D62C2">
      <w:pPr>
        <w:spacing w:after="0" w:line="240" w:lineRule="auto"/>
        <w:rPr>
          <w:rFonts w:ascii="Trebuchet MS" w:eastAsiaTheme="minorEastAsia" w:hAnsi="Trebuchet MS"/>
          <w:lang w:eastAsia="en-GB"/>
        </w:rPr>
      </w:pPr>
    </w:p>
    <w:p w14:paraId="3E386F7C" w14:textId="30CB0583" w:rsidR="001D62C2" w:rsidRDefault="001D62C2" w:rsidP="001D62C2">
      <w:pPr>
        <w:spacing w:after="0" w:line="276" w:lineRule="auto"/>
        <w:rPr>
          <w:rFonts w:ascii="Trebuchet MS" w:eastAsiaTheme="minorEastAsia" w:hAnsi="Trebuchet MS"/>
          <w:lang w:eastAsia="en-GB"/>
        </w:rPr>
      </w:pPr>
      <w:r w:rsidRPr="001D62C2">
        <w:rPr>
          <w:rFonts w:ascii="Trebuchet MS" w:eastAsiaTheme="minorEastAsia" w:hAnsi="Trebuchet MS"/>
          <w:lang w:eastAsia="en-GB"/>
        </w:rPr>
        <w:t xml:space="preserve">In this module </w:t>
      </w:r>
      <w:r>
        <w:rPr>
          <w:rFonts w:ascii="Trebuchet MS" w:eastAsiaTheme="minorEastAsia" w:hAnsi="Trebuchet MS"/>
          <w:lang w:eastAsia="en-GB"/>
        </w:rPr>
        <w:t>students</w:t>
      </w:r>
      <w:r w:rsidRPr="001D62C2">
        <w:rPr>
          <w:rFonts w:ascii="Trebuchet MS" w:eastAsiaTheme="minorEastAsia" w:hAnsi="Trebuchet MS"/>
          <w:lang w:eastAsia="en-GB"/>
        </w:rPr>
        <w:t xml:space="preserve"> learn about the place of interpersonal skills in social work and their key building blocks. These include reflective practice, professional boundaries, anti-oppressive practice and emotional intelligence. The module </w:t>
      </w:r>
      <w:r>
        <w:rPr>
          <w:rFonts w:ascii="Trebuchet MS" w:eastAsiaTheme="minorEastAsia" w:hAnsi="Trebuchet MS"/>
          <w:lang w:eastAsia="en-GB"/>
        </w:rPr>
        <w:t>invites students to</w:t>
      </w:r>
      <w:r w:rsidRPr="001D62C2">
        <w:rPr>
          <w:rFonts w:ascii="Trebuchet MS" w:eastAsiaTheme="minorEastAsia" w:hAnsi="Trebuchet MS"/>
          <w:lang w:eastAsia="en-GB"/>
        </w:rPr>
        <w:t xml:space="preserve"> contribute </w:t>
      </w:r>
      <w:r>
        <w:rPr>
          <w:rFonts w:ascii="Trebuchet MS" w:eastAsiaTheme="minorEastAsia" w:hAnsi="Trebuchet MS"/>
          <w:lang w:eastAsia="en-GB"/>
        </w:rPr>
        <w:t>their</w:t>
      </w:r>
      <w:r w:rsidRPr="001D62C2">
        <w:rPr>
          <w:rFonts w:ascii="Trebuchet MS" w:eastAsiaTheme="minorEastAsia" w:hAnsi="Trebuchet MS"/>
          <w:lang w:eastAsia="en-GB"/>
        </w:rPr>
        <w:t xml:space="preserve"> skills and develop them with the support of others, in a way that promotes greater confidence and self-awareness. </w:t>
      </w:r>
    </w:p>
    <w:p w14:paraId="779F3AF8" w14:textId="32A627C4" w:rsidR="001D62C2" w:rsidRDefault="001D62C2" w:rsidP="001D62C2">
      <w:pPr>
        <w:spacing w:after="0" w:line="276" w:lineRule="auto"/>
        <w:rPr>
          <w:rFonts w:ascii="Trebuchet MS" w:eastAsiaTheme="minorEastAsia" w:hAnsi="Trebuchet MS"/>
          <w:lang w:eastAsia="en-GB"/>
        </w:rPr>
      </w:pPr>
    </w:p>
    <w:p w14:paraId="5BC45B6A" w14:textId="397A9D62" w:rsidR="001D62C2" w:rsidRPr="001D62C2" w:rsidRDefault="001D62C2" w:rsidP="001D62C2">
      <w:pPr>
        <w:keepNext/>
        <w:keepLines/>
        <w:spacing w:before="40" w:after="0" w:line="240" w:lineRule="auto"/>
        <w:outlineLvl w:val="1"/>
        <w:rPr>
          <w:rFonts w:ascii="Trebuchet MS" w:eastAsiaTheme="majorEastAsia" w:hAnsi="Trebuchet MS" w:cstheme="majorBidi"/>
          <w:i/>
          <w:iCs/>
          <w:sz w:val="24"/>
          <w:szCs w:val="24"/>
          <w:lang w:eastAsia="en-GB"/>
        </w:rPr>
      </w:pPr>
      <w:r w:rsidRPr="001D62C2">
        <w:rPr>
          <w:rFonts w:ascii="Trebuchet MS" w:eastAsiaTheme="majorEastAsia" w:hAnsi="Trebuchet MS" w:cstheme="majorBidi"/>
          <w:bCs/>
          <w:i/>
          <w:iCs/>
          <w:sz w:val="24"/>
          <w:szCs w:val="24"/>
          <w:lang w:eastAsia="en-GB"/>
        </w:rPr>
        <w:lastRenderedPageBreak/>
        <w:t>HSC414</w:t>
      </w:r>
      <w:r w:rsidRPr="001D62C2">
        <w:rPr>
          <w:rFonts w:ascii="Trebuchet MS" w:eastAsiaTheme="majorEastAsia" w:hAnsi="Trebuchet MS" w:cstheme="majorBidi"/>
          <w:i/>
          <w:iCs/>
          <w:sz w:val="24"/>
          <w:szCs w:val="24"/>
          <w:lang w:eastAsia="en-GB"/>
        </w:rPr>
        <w:t xml:space="preserve"> - Legislative Frameworks for Social Work Practice </w:t>
      </w:r>
    </w:p>
    <w:p w14:paraId="2FF47F7C" w14:textId="77777777" w:rsidR="001D62C2" w:rsidRDefault="001D62C2" w:rsidP="001D62C2">
      <w:pPr>
        <w:keepNext/>
        <w:keepLines/>
        <w:spacing w:before="40" w:after="0" w:line="240" w:lineRule="auto"/>
        <w:outlineLvl w:val="1"/>
        <w:rPr>
          <w:rFonts w:ascii="Trebuchet MS" w:eastAsiaTheme="majorEastAsia" w:hAnsi="Trebuchet MS" w:cstheme="majorBidi"/>
          <w:lang w:eastAsia="en-GB"/>
        </w:rPr>
      </w:pPr>
    </w:p>
    <w:p w14:paraId="65C28635" w14:textId="27DED993" w:rsidR="001D62C2" w:rsidRPr="001D62C2" w:rsidRDefault="001D62C2" w:rsidP="001D62C2">
      <w:pPr>
        <w:spacing w:after="0" w:line="240" w:lineRule="auto"/>
        <w:rPr>
          <w:rFonts w:ascii="Trebuchet MS" w:eastAsiaTheme="minorEastAsia" w:hAnsi="Trebuchet MS"/>
          <w:i/>
          <w:iCs/>
          <w:color w:val="4471C4"/>
          <w:lang w:eastAsia="en-GB"/>
        </w:rPr>
      </w:pPr>
      <w:r w:rsidRPr="001D62C2">
        <w:rPr>
          <w:rFonts w:ascii="Trebuchet MS" w:eastAsiaTheme="minorEastAsia" w:hAnsi="Trebuchet MS"/>
          <w:lang w:eastAsia="en-GB"/>
        </w:rPr>
        <w:t xml:space="preserve">This module introduces the general legal context and framework for social work practice in respect to working with vulnerable children, young people and adults. </w:t>
      </w:r>
      <w:r>
        <w:rPr>
          <w:rFonts w:ascii="Trebuchet MS" w:eastAsiaTheme="minorEastAsia" w:hAnsi="Trebuchet MS"/>
          <w:lang w:eastAsia="en-GB"/>
        </w:rPr>
        <w:t>Students</w:t>
      </w:r>
      <w:r w:rsidRPr="001D62C2">
        <w:rPr>
          <w:rFonts w:ascii="Trebuchet MS" w:eastAsiaTheme="minorEastAsia" w:hAnsi="Trebuchet MS"/>
          <w:lang w:eastAsia="en-GB"/>
        </w:rPr>
        <w:t xml:space="preserve"> gain an understanding of key legislation and determine the associated social work duties and responsibilities.</w:t>
      </w:r>
    </w:p>
    <w:p w14:paraId="33D98101" w14:textId="5D279348" w:rsidR="001D62C2" w:rsidRDefault="001D62C2" w:rsidP="001D62C2">
      <w:pPr>
        <w:keepNext/>
        <w:keepLines/>
        <w:spacing w:before="40" w:after="0" w:line="240" w:lineRule="auto"/>
        <w:outlineLvl w:val="1"/>
        <w:rPr>
          <w:rFonts w:ascii="Trebuchet MS" w:eastAsiaTheme="majorEastAsia" w:hAnsi="Trebuchet MS" w:cstheme="majorBidi"/>
          <w:lang w:eastAsia="en-GB"/>
        </w:rPr>
      </w:pPr>
    </w:p>
    <w:p w14:paraId="524A2AC4" w14:textId="19DF92B8" w:rsidR="001D62C2" w:rsidRDefault="001D62C2" w:rsidP="001D62C2">
      <w:pPr>
        <w:keepNext/>
        <w:keepLines/>
        <w:spacing w:before="40" w:after="0" w:line="240" w:lineRule="auto"/>
        <w:outlineLvl w:val="1"/>
        <w:rPr>
          <w:rFonts w:ascii="Trebuchet MS" w:hAnsi="Trebuchet MS"/>
        </w:rPr>
      </w:pPr>
      <w:r w:rsidRPr="6FBE476B">
        <w:rPr>
          <w:rFonts w:ascii="Trebuchet MS" w:hAnsi="Trebuchet MS"/>
        </w:rPr>
        <w:t xml:space="preserve">Learning encompasses the general structure of how courts work and how statute law is made. The statutory context of local authority social services is explored in the context of how this informs social work practice. By studying this module, </w:t>
      </w:r>
      <w:r>
        <w:rPr>
          <w:rFonts w:ascii="Trebuchet MS" w:hAnsi="Trebuchet MS"/>
        </w:rPr>
        <w:t>students</w:t>
      </w:r>
      <w:r w:rsidRPr="6FBE476B">
        <w:rPr>
          <w:rFonts w:ascii="Trebuchet MS" w:hAnsi="Trebuchet MS"/>
        </w:rPr>
        <w:t xml:space="preserve"> develop greater insight into the opportunities and limitations of the law in social work practice. You will also develop other skills, such as the ability to research and apply critical and analytical understanding of relevant legislation, regulations and guidance</w:t>
      </w:r>
      <w:r>
        <w:rPr>
          <w:rFonts w:ascii="Trebuchet MS" w:hAnsi="Trebuchet MS"/>
        </w:rPr>
        <w:t>.</w:t>
      </w:r>
    </w:p>
    <w:p w14:paraId="310C568A" w14:textId="4160C0BA" w:rsidR="001D62C2" w:rsidRDefault="001D62C2" w:rsidP="001D62C2">
      <w:pPr>
        <w:keepNext/>
        <w:keepLines/>
        <w:spacing w:before="40" w:after="0" w:line="240" w:lineRule="auto"/>
        <w:outlineLvl w:val="1"/>
        <w:rPr>
          <w:rFonts w:ascii="Trebuchet MS" w:hAnsi="Trebuchet MS"/>
        </w:rPr>
      </w:pPr>
    </w:p>
    <w:p w14:paraId="0DADC1C8" w14:textId="2F145D66" w:rsidR="001D62C2" w:rsidRPr="001D62C2" w:rsidRDefault="001D62C2" w:rsidP="001D62C2">
      <w:pPr>
        <w:keepNext/>
        <w:keepLines/>
        <w:spacing w:before="40" w:after="0" w:line="240" w:lineRule="auto"/>
        <w:outlineLvl w:val="1"/>
        <w:rPr>
          <w:rFonts w:ascii="Trebuchet MS" w:eastAsiaTheme="majorEastAsia" w:hAnsi="Trebuchet MS" w:cstheme="majorBidi"/>
          <w:i/>
          <w:iCs/>
          <w:sz w:val="24"/>
          <w:szCs w:val="24"/>
          <w:lang w:eastAsia="en-GB"/>
        </w:rPr>
      </w:pPr>
      <w:r w:rsidRPr="001D62C2">
        <w:rPr>
          <w:rFonts w:ascii="Trebuchet MS" w:eastAsiaTheme="majorEastAsia" w:hAnsi="Trebuchet MS" w:cstheme="majorBidi"/>
          <w:bCs/>
          <w:i/>
          <w:iCs/>
          <w:sz w:val="24"/>
          <w:szCs w:val="24"/>
          <w:lang w:eastAsia="en-GB"/>
        </w:rPr>
        <w:t>HSC416</w:t>
      </w:r>
      <w:r w:rsidRPr="001D62C2">
        <w:rPr>
          <w:rFonts w:ascii="Trebuchet MS" w:eastAsiaTheme="majorEastAsia" w:hAnsi="Trebuchet MS" w:cstheme="majorBidi"/>
          <w:i/>
          <w:iCs/>
          <w:sz w:val="24"/>
          <w:szCs w:val="24"/>
          <w:lang w:eastAsia="en-GB"/>
        </w:rPr>
        <w:t xml:space="preserve"> - Community and Culture</w:t>
      </w:r>
    </w:p>
    <w:p w14:paraId="212B49A8" w14:textId="77777777" w:rsidR="001D62C2" w:rsidRDefault="001D62C2" w:rsidP="001D62C2">
      <w:pPr>
        <w:spacing w:after="0" w:line="240" w:lineRule="auto"/>
        <w:rPr>
          <w:rFonts w:ascii="Trebuchet MS" w:eastAsiaTheme="minorEastAsia" w:hAnsi="Trebuchet MS"/>
          <w:color w:val="000000" w:themeColor="text1"/>
          <w:lang w:eastAsia="en-GB"/>
        </w:rPr>
      </w:pPr>
    </w:p>
    <w:p w14:paraId="12EAE6E2" w14:textId="103CD994" w:rsidR="001D62C2" w:rsidRPr="001D62C2" w:rsidRDefault="001D62C2" w:rsidP="001D62C2">
      <w:pPr>
        <w:spacing w:after="0" w:line="240" w:lineRule="auto"/>
        <w:rPr>
          <w:rFonts w:ascii="Trebuchet MS" w:eastAsiaTheme="minorEastAsia" w:hAnsi="Trebuchet MS"/>
          <w:color w:val="000000" w:themeColor="text1"/>
          <w:lang w:eastAsia="en-GB"/>
        </w:rPr>
      </w:pPr>
      <w:r w:rsidRPr="001D62C2">
        <w:rPr>
          <w:rFonts w:ascii="Trebuchet MS" w:eastAsiaTheme="minorEastAsia" w:hAnsi="Trebuchet MS"/>
          <w:color w:val="000000" w:themeColor="text1"/>
          <w:lang w:eastAsia="en-GB"/>
        </w:rPr>
        <w:t xml:space="preserve">This module builds on the knowledge acquired while studying ‘Sociological Perspectives in Contemporary Society’ in the first semester and explores the origins of community social work. It is important as </w:t>
      </w:r>
      <w:r>
        <w:rPr>
          <w:rFonts w:ascii="Trebuchet MS" w:eastAsiaTheme="minorEastAsia" w:hAnsi="Trebuchet MS"/>
          <w:color w:val="000000" w:themeColor="text1"/>
          <w:lang w:eastAsia="en-GB"/>
        </w:rPr>
        <w:t>students</w:t>
      </w:r>
      <w:r w:rsidRPr="001D62C2">
        <w:rPr>
          <w:rFonts w:ascii="Trebuchet MS" w:eastAsiaTheme="minorEastAsia" w:hAnsi="Trebuchet MS"/>
          <w:color w:val="000000" w:themeColor="text1"/>
          <w:lang w:eastAsia="en-GB"/>
        </w:rPr>
        <w:t xml:space="preserve"> will be introduced to the concepts of social theories, social pedagogy and models of community development which can be used to evaluate different areas of social work practice. Problems and challenges are explored in relation to political values that constitute a central debate in social work practice. </w:t>
      </w:r>
    </w:p>
    <w:p w14:paraId="37CE7C2F" w14:textId="77777777" w:rsidR="001D62C2" w:rsidRPr="001D62C2" w:rsidRDefault="001D62C2" w:rsidP="001D62C2">
      <w:pPr>
        <w:keepNext/>
        <w:keepLines/>
        <w:spacing w:before="40" w:after="0" w:line="240" w:lineRule="auto"/>
        <w:outlineLvl w:val="1"/>
        <w:rPr>
          <w:rFonts w:ascii="Trebuchet MS" w:eastAsiaTheme="majorEastAsia" w:hAnsi="Trebuchet MS" w:cstheme="majorBidi"/>
          <w:lang w:eastAsia="en-GB"/>
        </w:rPr>
      </w:pPr>
    </w:p>
    <w:p w14:paraId="3A47778D" w14:textId="3D486B7E" w:rsidR="001D62C2" w:rsidRPr="001D62C2" w:rsidRDefault="001D62C2" w:rsidP="001D62C2">
      <w:pPr>
        <w:spacing w:after="0" w:line="240" w:lineRule="auto"/>
        <w:rPr>
          <w:rFonts w:ascii="Trebuchet MS" w:eastAsiaTheme="minorEastAsia" w:hAnsi="Trebuchet MS"/>
          <w:color w:val="000000" w:themeColor="text1"/>
          <w:lang w:eastAsia="en-GB"/>
        </w:rPr>
      </w:pPr>
      <w:r>
        <w:rPr>
          <w:rFonts w:ascii="Trebuchet MS" w:eastAsiaTheme="minorEastAsia" w:hAnsi="Trebuchet MS"/>
          <w:color w:val="000000" w:themeColor="text1"/>
          <w:lang w:eastAsia="en-GB"/>
        </w:rPr>
        <w:t>Students</w:t>
      </w:r>
      <w:r w:rsidRPr="001D62C2">
        <w:rPr>
          <w:rFonts w:ascii="Trebuchet MS" w:eastAsiaTheme="minorEastAsia" w:hAnsi="Trebuchet MS"/>
          <w:color w:val="000000" w:themeColor="text1"/>
          <w:lang w:eastAsia="en-GB"/>
        </w:rPr>
        <w:t xml:space="preserve"> learn about different communities and cultures and the different issues that service users and carers can experience. </w:t>
      </w:r>
      <w:r>
        <w:rPr>
          <w:rFonts w:ascii="Trebuchet MS" w:eastAsiaTheme="minorEastAsia" w:hAnsi="Trebuchet MS"/>
          <w:color w:val="000000" w:themeColor="text1"/>
          <w:lang w:eastAsia="en-GB"/>
        </w:rPr>
        <w:t>They</w:t>
      </w:r>
      <w:r w:rsidRPr="001D62C2">
        <w:rPr>
          <w:rFonts w:ascii="Trebuchet MS" w:eastAsiaTheme="minorEastAsia" w:hAnsi="Trebuchet MS"/>
          <w:color w:val="000000" w:themeColor="text1"/>
          <w:lang w:eastAsia="en-GB"/>
        </w:rPr>
        <w:t xml:space="preserve"> develop learning about different social theories and models, for example social pedagogy, and how they might be applied. This module will also formally introduce evidence informed practice through the application of community profiling and the development of research awareness.</w:t>
      </w:r>
    </w:p>
    <w:p w14:paraId="62C220DB" w14:textId="77777777" w:rsidR="001D62C2" w:rsidRPr="001D62C2" w:rsidRDefault="001D62C2" w:rsidP="001D62C2">
      <w:pPr>
        <w:spacing w:after="0" w:line="240" w:lineRule="auto"/>
        <w:rPr>
          <w:rFonts w:ascii="Trebuchet MS" w:eastAsiaTheme="minorEastAsia" w:hAnsi="Trebuchet MS"/>
          <w:color w:val="4472C4" w:themeColor="accent1"/>
          <w:lang w:eastAsia="en-GB"/>
        </w:rPr>
      </w:pPr>
      <w:r w:rsidRPr="001D62C2">
        <w:rPr>
          <w:rFonts w:ascii="Trebuchet MS" w:eastAsiaTheme="minorEastAsia" w:hAnsi="Trebuchet MS"/>
          <w:i/>
          <w:color w:val="4472C4" w:themeColor="accent1"/>
          <w:lang w:eastAsia="en-GB"/>
        </w:rPr>
        <w:t xml:space="preserve"> </w:t>
      </w:r>
    </w:p>
    <w:p w14:paraId="1A45BD4F" w14:textId="228FDAA2" w:rsidR="001D62C2" w:rsidRPr="0050081C" w:rsidRDefault="001D62C2" w:rsidP="001D62C2">
      <w:pPr>
        <w:keepNext/>
        <w:keepLines/>
        <w:spacing w:before="40" w:after="0" w:line="276" w:lineRule="auto"/>
        <w:outlineLvl w:val="1"/>
        <w:rPr>
          <w:rFonts w:ascii="Trebuchet MS" w:eastAsiaTheme="majorEastAsia" w:hAnsi="Trebuchet MS" w:cstheme="majorBidi"/>
          <w:i/>
          <w:iCs/>
          <w:sz w:val="24"/>
          <w:szCs w:val="24"/>
          <w:lang w:eastAsia="en-GB"/>
        </w:rPr>
      </w:pPr>
      <w:r w:rsidRPr="001D62C2">
        <w:rPr>
          <w:rFonts w:ascii="Trebuchet MS" w:eastAsiaTheme="majorEastAsia" w:hAnsi="Trebuchet MS" w:cstheme="majorBidi"/>
          <w:bCs/>
          <w:i/>
          <w:iCs/>
          <w:sz w:val="24"/>
          <w:szCs w:val="24"/>
          <w:lang w:eastAsia="en-GB"/>
        </w:rPr>
        <w:t>HSC411</w:t>
      </w:r>
      <w:r w:rsidRPr="0050081C">
        <w:rPr>
          <w:rFonts w:ascii="Trebuchet MS" w:eastAsiaTheme="majorEastAsia" w:hAnsi="Trebuchet MS" w:cstheme="majorBidi"/>
          <w:b/>
          <w:bCs/>
          <w:i/>
          <w:iCs/>
          <w:sz w:val="24"/>
          <w:szCs w:val="24"/>
          <w:lang w:eastAsia="en-GB"/>
        </w:rPr>
        <w:t xml:space="preserve"> - </w:t>
      </w:r>
      <w:r w:rsidRPr="001D62C2">
        <w:rPr>
          <w:rFonts w:ascii="Trebuchet MS" w:eastAsiaTheme="majorEastAsia" w:hAnsi="Trebuchet MS" w:cstheme="majorBidi"/>
          <w:i/>
          <w:iCs/>
          <w:sz w:val="24"/>
          <w:szCs w:val="24"/>
          <w:lang w:eastAsia="en-GB"/>
        </w:rPr>
        <w:t>The Professional Social Worker</w:t>
      </w:r>
    </w:p>
    <w:p w14:paraId="03C33D91" w14:textId="77777777" w:rsidR="001D62C2" w:rsidRDefault="001D62C2" w:rsidP="001D62C2">
      <w:pPr>
        <w:keepNext/>
        <w:keepLines/>
        <w:spacing w:before="40" w:after="0" w:line="276" w:lineRule="auto"/>
        <w:outlineLvl w:val="1"/>
        <w:rPr>
          <w:rFonts w:ascii="Trebuchet MS" w:eastAsiaTheme="majorEastAsia" w:hAnsi="Trebuchet MS" w:cstheme="majorBidi"/>
          <w:lang w:eastAsia="en-GB"/>
        </w:rPr>
      </w:pPr>
    </w:p>
    <w:p w14:paraId="699F6F89" w14:textId="3997D84C" w:rsidR="001D62C2" w:rsidRPr="001D62C2" w:rsidRDefault="001D62C2" w:rsidP="001D62C2">
      <w:pPr>
        <w:keepNext/>
        <w:keepLines/>
        <w:spacing w:before="40" w:after="0" w:line="276" w:lineRule="auto"/>
        <w:outlineLvl w:val="1"/>
        <w:rPr>
          <w:rFonts w:ascii="Trebuchet MS" w:eastAsiaTheme="majorEastAsia" w:hAnsi="Trebuchet MS" w:cstheme="majorBidi"/>
          <w:lang w:eastAsia="en-GB"/>
        </w:rPr>
      </w:pPr>
      <w:r>
        <w:rPr>
          <w:rFonts w:ascii="Trebuchet MS" w:hAnsi="Trebuchet MS"/>
        </w:rPr>
        <w:t xml:space="preserve">There </w:t>
      </w:r>
      <w:r w:rsidR="0050081C">
        <w:rPr>
          <w:rFonts w:ascii="Trebuchet MS" w:hAnsi="Trebuchet MS"/>
        </w:rPr>
        <w:t>is</w:t>
      </w:r>
      <w:r w:rsidRPr="793AC01E">
        <w:rPr>
          <w:rFonts w:ascii="Trebuchet MS" w:hAnsi="Trebuchet MS"/>
        </w:rPr>
        <w:t xml:space="preserve"> a myriad of reasons why </w:t>
      </w:r>
      <w:r>
        <w:rPr>
          <w:rFonts w:ascii="Trebuchet MS" w:hAnsi="Trebuchet MS"/>
        </w:rPr>
        <w:t>students</w:t>
      </w:r>
      <w:r w:rsidRPr="793AC01E">
        <w:rPr>
          <w:rFonts w:ascii="Trebuchet MS" w:hAnsi="Trebuchet MS"/>
        </w:rPr>
        <w:t xml:space="preserve"> chose to study social work, but the goal </w:t>
      </w:r>
      <w:r>
        <w:rPr>
          <w:rFonts w:ascii="Trebuchet MS" w:hAnsi="Trebuchet MS"/>
        </w:rPr>
        <w:t xml:space="preserve">here </w:t>
      </w:r>
      <w:r w:rsidRPr="793AC01E">
        <w:rPr>
          <w:rFonts w:ascii="Trebuchet MS" w:hAnsi="Trebuchet MS"/>
        </w:rPr>
        <w:t xml:space="preserve">is to make ‘real’ sense of that decision. </w:t>
      </w:r>
      <w:r w:rsidR="0050081C">
        <w:rPr>
          <w:rFonts w:ascii="Trebuchet MS" w:hAnsi="Trebuchet MS"/>
        </w:rPr>
        <w:t>Students will</w:t>
      </w:r>
      <w:r w:rsidRPr="793AC01E">
        <w:rPr>
          <w:rFonts w:ascii="Trebuchet MS" w:hAnsi="Trebuchet MS"/>
        </w:rPr>
        <w:t xml:space="preserve"> consider what it is ‘of us’ and ‘for us’, that informed </w:t>
      </w:r>
      <w:r w:rsidR="0050081C">
        <w:rPr>
          <w:rFonts w:ascii="Trebuchet MS" w:hAnsi="Trebuchet MS"/>
        </w:rPr>
        <w:t>their</w:t>
      </w:r>
      <w:r w:rsidRPr="793AC01E">
        <w:rPr>
          <w:rFonts w:ascii="Trebuchet MS" w:hAnsi="Trebuchet MS"/>
        </w:rPr>
        <w:t xml:space="preserve"> decision to pursue a career in social work; and </w:t>
      </w:r>
      <w:r w:rsidR="0050081C">
        <w:rPr>
          <w:rFonts w:ascii="Trebuchet MS" w:hAnsi="Trebuchet MS"/>
        </w:rPr>
        <w:t>they</w:t>
      </w:r>
      <w:r w:rsidRPr="793AC01E">
        <w:rPr>
          <w:rFonts w:ascii="Trebuchet MS" w:hAnsi="Trebuchet MS"/>
        </w:rPr>
        <w:t xml:space="preserve"> begin to match this against the primary concepts, requirements and expectations that frame the profession.</w:t>
      </w:r>
    </w:p>
    <w:p w14:paraId="2B5064CB" w14:textId="77777777" w:rsidR="001D62C2" w:rsidRDefault="001D62C2" w:rsidP="001D62C2">
      <w:pPr>
        <w:spacing w:after="0" w:line="276" w:lineRule="auto"/>
        <w:rPr>
          <w:rFonts w:ascii="Trebuchet MS" w:eastAsiaTheme="minorEastAsia" w:hAnsi="Trebuchet MS"/>
          <w:lang w:eastAsia="en-GB"/>
        </w:rPr>
      </w:pPr>
    </w:p>
    <w:p w14:paraId="11A24CE6" w14:textId="6CB360AD" w:rsidR="0050081C" w:rsidRPr="0050081C" w:rsidRDefault="0050081C" w:rsidP="0050081C">
      <w:pPr>
        <w:spacing w:after="0" w:line="240" w:lineRule="auto"/>
        <w:rPr>
          <w:rFonts w:ascii="Trebuchet MS" w:eastAsiaTheme="minorEastAsia" w:hAnsi="Trebuchet MS"/>
          <w:lang w:eastAsia="en-GB"/>
        </w:rPr>
      </w:pPr>
      <w:r w:rsidRPr="0050081C">
        <w:rPr>
          <w:rFonts w:ascii="Trebuchet MS" w:eastAsiaTheme="minorEastAsia" w:hAnsi="Trebuchet MS"/>
          <w:lang w:eastAsia="en-GB"/>
        </w:rPr>
        <w:t xml:space="preserve">We recognise that this course is a journey of discovery – exploring new materials, applying new knowledge and developing social work skills. It also helps </w:t>
      </w:r>
      <w:r>
        <w:rPr>
          <w:rFonts w:ascii="Trebuchet MS" w:eastAsiaTheme="minorEastAsia" w:hAnsi="Trebuchet MS"/>
          <w:lang w:eastAsia="en-GB"/>
        </w:rPr>
        <w:t>students</w:t>
      </w:r>
      <w:r w:rsidRPr="0050081C">
        <w:rPr>
          <w:rFonts w:ascii="Trebuchet MS" w:eastAsiaTheme="minorEastAsia" w:hAnsi="Trebuchet MS"/>
          <w:lang w:eastAsia="en-GB"/>
        </w:rPr>
        <w:t xml:space="preserve"> to know </w:t>
      </w:r>
      <w:r>
        <w:rPr>
          <w:rFonts w:ascii="Trebuchet MS" w:eastAsiaTheme="minorEastAsia" w:hAnsi="Trebuchet MS"/>
          <w:lang w:eastAsia="en-GB"/>
        </w:rPr>
        <w:t>them</w:t>
      </w:r>
      <w:r w:rsidRPr="0050081C">
        <w:rPr>
          <w:rFonts w:ascii="Trebuchet MS" w:eastAsiaTheme="minorEastAsia" w:hAnsi="Trebuchet MS"/>
          <w:lang w:eastAsia="en-GB"/>
        </w:rPr>
        <w:t xml:space="preserve">selves as aspirational and inspirational individuals. </w:t>
      </w:r>
      <w:r>
        <w:rPr>
          <w:rFonts w:ascii="Trebuchet MS" w:eastAsiaTheme="minorEastAsia" w:hAnsi="Trebuchet MS"/>
          <w:lang w:eastAsia="en-GB"/>
        </w:rPr>
        <w:t>They</w:t>
      </w:r>
      <w:r w:rsidRPr="0050081C">
        <w:rPr>
          <w:rFonts w:ascii="Trebuchet MS" w:eastAsiaTheme="minorEastAsia" w:hAnsi="Trebuchet MS"/>
          <w:lang w:eastAsia="en-GB"/>
        </w:rPr>
        <w:t xml:space="preserve"> will have the opportunity to explore </w:t>
      </w:r>
      <w:r>
        <w:rPr>
          <w:rFonts w:ascii="Trebuchet MS" w:eastAsiaTheme="minorEastAsia" w:hAnsi="Trebuchet MS"/>
          <w:lang w:eastAsia="en-GB"/>
        </w:rPr>
        <w:t>their</w:t>
      </w:r>
      <w:r w:rsidRPr="0050081C">
        <w:rPr>
          <w:rFonts w:ascii="Trebuchet MS" w:eastAsiaTheme="minorEastAsia" w:hAnsi="Trebuchet MS"/>
          <w:lang w:eastAsia="en-GB"/>
        </w:rPr>
        <w:t xml:space="preserve"> motivations; how </w:t>
      </w:r>
      <w:r>
        <w:rPr>
          <w:rFonts w:ascii="Trebuchet MS" w:eastAsiaTheme="minorEastAsia" w:hAnsi="Trebuchet MS"/>
          <w:lang w:eastAsia="en-GB"/>
        </w:rPr>
        <w:t>they</w:t>
      </w:r>
      <w:r w:rsidRPr="0050081C">
        <w:rPr>
          <w:rFonts w:ascii="Trebuchet MS" w:eastAsiaTheme="minorEastAsia" w:hAnsi="Trebuchet MS"/>
          <w:lang w:eastAsia="en-GB"/>
        </w:rPr>
        <w:t xml:space="preserve"> currently identify </w:t>
      </w:r>
      <w:r>
        <w:rPr>
          <w:rFonts w:ascii="Trebuchet MS" w:eastAsiaTheme="minorEastAsia" w:hAnsi="Trebuchet MS"/>
          <w:lang w:eastAsia="en-GB"/>
        </w:rPr>
        <w:t>themselves</w:t>
      </w:r>
      <w:r w:rsidRPr="0050081C">
        <w:rPr>
          <w:rFonts w:ascii="Trebuchet MS" w:eastAsiaTheme="minorEastAsia" w:hAnsi="Trebuchet MS"/>
          <w:lang w:eastAsia="en-GB"/>
        </w:rPr>
        <w:t xml:space="preserve">; and then critically consider how this may impact upon </w:t>
      </w:r>
      <w:r>
        <w:rPr>
          <w:rFonts w:ascii="Trebuchet MS" w:eastAsiaTheme="minorEastAsia" w:hAnsi="Trebuchet MS"/>
          <w:lang w:eastAsia="en-GB"/>
        </w:rPr>
        <w:t>their</w:t>
      </w:r>
      <w:r w:rsidRPr="0050081C">
        <w:rPr>
          <w:rFonts w:ascii="Trebuchet MS" w:eastAsiaTheme="minorEastAsia" w:hAnsi="Trebuchet MS"/>
          <w:lang w:eastAsia="en-GB"/>
        </w:rPr>
        <w:t xml:space="preserve"> future success as a social worker.</w:t>
      </w:r>
    </w:p>
    <w:p w14:paraId="1A6CC768" w14:textId="77777777" w:rsidR="0050081C" w:rsidRPr="0050081C" w:rsidRDefault="0050081C" w:rsidP="0050081C">
      <w:pPr>
        <w:spacing w:after="0" w:line="240" w:lineRule="auto"/>
        <w:rPr>
          <w:rFonts w:ascii="Trebuchet MS" w:eastAsiaTheme="minorEastAsia" w:hAnsi="Trebuchet MS"/>
          <w:lang w:eastAsia="en-GB"/>
        </w:rPr>
      </w:pPr>
    </w:p>
    <w:p w14:paraId="5A2AAEEE" w14:textId="5D79D55D" w:rsidR="0050081C" w:rsidRPr="0050081C" w:rsidRDefault="0050081C" w:rsidP="0050081C">
      <w:pPr>
        <w:spacing w:after="0" w:line="240" w:lineRule="auto"/>
        <w:rPr>
          <w:rFonts w:ascii="Trebuchet MS" w:eastAsiaTheme="minorEastAsia" w:hAnsi="Trebuchet MS"/>
          <w:lang w:eastAsia="en-GB"/>
        </w:rPr>
      </w:pPr>
      <w:r>
        <w:rPr>
          <w:rFonts w:ascii="Trebuchet MS" w:eastAsiaTheme="minorEastAsia" w:hAnsi="Trebuchet MS"/>
          <w:lang w:eastAsia="en-GB"/>
        </w:rPr>
        <w:t>Students</w:t>
      </w:r>
      <w:r w:rsidRPr="0050081C">
        <w:rPr>
          <w:rFonts w:ascii="Trebuchet MS" w:eastAsiaTheme="minorEastAsia" w:hAnsi="Trebuchet MS"/>
          <w:lang w:eastAsia="en-GB"/>
        </w:rPr>
        <w:t xml:space="preserve"> build upon a growing awareness of the nature and expectations of the social work programme and the profession; enabling</w:t>
      </w:r>
      <w:r>
        <w:rPr>
          <w:rFonts w:ascii="Trebuchet MS" w:eastAsiaTheme="minorEastAsia" w:hAnsi="Trebuchet MS"/>
          <w:lang w:eastAsia="en-GB"/>
        </w:rPr>
        <w:t xml:space="preserve"> them</w:t>
      </w:r>
      <w:r w:rsidRPr="0050081C">
        <w:rPr>
          <w:rFonts w:ascii="Trebuchet MS" w:eastAsiaTheme="minorEastAsia" w:hAnsi="Trebuchet MS"/>
          <w:lang w:eastAsia="en-GB"/>
        </w:rPr>
        <w:t xml:space="preserve"> to begin to engage with the challenges of the profession.</w:t>
      </w:r>
    </w:p>
    <w:p w14:paraId="0CDC9415" w14:textId="25FB369D" w:rsidR="001D62C2" w:rsidRDefault="001D62C2" w:rsidP="001D62C2">
      <w:pPr>
        <w:spacing w:after="0" w:line="276" w:lineRule="auto"/>
        <w:rPr>
          <w:rFonts w:ascii="Trebuchet MS" w:eastAsiaTheme="minorEastAsia" w:hAnsi="Trebuchet MS"/>
          <w:lang w:eastAsia="en-GB"/>
        </w:rPr>
      </w:pPr>
    </w:p>
    <w:p w14:paraId="316AF91B" w14:textId="6FE35301" w:rsidR="0050081C" w:rsidRDefault="0050081C" w:rsidP="001D62C2">
      <w:pPr>
        <w:spacing w:after="0" w:line="276" w:lineRule="auto"/>
        <w:rPr>
          <w:rFonts w:ascii="Trebuchet MS" w:eastAsiaTheme="minorEastAsia" w:hAnsi="Trebuchet MS"/>
          <w:lang w:eastAsia="en-GB"/>
        </w:rPr>
      </w:pPr>
    </w:p>
    <w:p w14:paraId="7EF4312A" w14:textId="790F165C" w:rsidR="0050081C" w:rsidRDefault="0050081C" w:rsidP="001D62C2">
      <w:pPr>
        <w:spacing w:after="0" w:line="276" w:lineRule="auto"/>
        <w:rPr>
          <w:rFonts w:ascii="Trebuchet MS" w:eastAsiaTheme="minorEastAsia" w:hAnsi="Trebuchet MS"/>
          <w:lang w:eastAsia="en-GB"/>
        </w:rPr>
      </w:pPr>
    </w:p>
    <w:p w14:paraId="52D9BC3C" w14:textId="06172A88" w:rsidR="0050081C" w:rsidRDefault="0050081C" w:rsidP="001D62C2">
      <w:pPr>
        <w:spacing w:after="0" w:line="276" w:lineRule="auto"/>
        <w:rPr>
          <w:rFonts w:ascii="Trebuchet MS" w:eastAsiaTheme="minorEastAsia" w:hAnsi="Trebuchet MS"/>
          <w:lang w:eastAsia="en-GB"/>
        </w:rPr>
      </w:pPr>
    </w:p>
    <w:p w14:paraId="41C769FD" w14:textId="1A39ECCC" w:rsidR="0050081C" w:rsidRDefault="0050081C" w:rsidP="001D62C2">
      <w:pPr>
        <w:spacing w:after="0" w:line="276" w:lineRule="auto"/>
        <w:rPr>
          <w:rFonts w:ascii="Trebuchet MS" w:eastAsiaTheme="minorEastAsia" w:hAnsi="Trebuchet MS"/>
          <w:lang w:eastAsia="en-GB"/>
        </w:rPr>
      </w:pPr>
    </w:p>
    <w:p w14:paraId="3B3E1870" w14:textId="583C61B8" w:rsidR="0050081C" w:rsidRDefault="0050081C" w:rsidP="001D62C2">
      <w:pPr>
        <w:spacing w:after="0" w:line="276" w:lineRule="auto"/>
        <w:rPr>
          <w:rFonts w:ascii="Trebuchet MS" w:eastAsiaTheme="minorEastAsia" w:hAnsi="Trebuchet MS"/>
          <w:lang w:eastAsia="en-GB"/>
        </w:rPr>
      </w:pPr>
    </w:p>
    <w:p w14:paraId="1F7DB24D" w14:textId="342E0160" w:rsidR="0050081C" w:rsidRDefault="0050081C" w:rsidP="001D62C2">
      <w:pPr>
        <w:spacing w:after="0" w:line="276" w:lineRule="auto"/>
        <w:rPr>
          <w:rFonts w:ascii="Trebuchet MS" w:eastAsiaTheme="minorEastAsia" w:hAnsi="Trebuchet MS"/>
          <w:lang w:eastAsia="en-GB"/>
        </w:rPr>
      </w:pPr>
    </w:p>
    <w:p w14:paraId="63F78BB3" w14:textId="2AB74B56" w:rsidR="0050081C" w:rsidRDefault="0050081C" w:rsidP="001D62C2">
      <w:pPr>
        <w:spacing w:after="0" w:line="276" w:lineRule="auto"/>
        <w:rPr>
          <w:rFonts w:ascii="Trebuchet MS" w:eastAsiaTheme="minorEastAsia" w:hAnsi="Trebuchet MS"/>
          <w:lang w:eastAsia="en-GB"/>
        </w:rPr>
      </w:pPr>
    </w:p>
    <w:p w14:paraId="54D1FF01" w14:textId="17309E43" w:rsidR="0050081C" w:rsidRDefault="0050081C" w:rsidP="001D62C2">
      <w:pPr>
        <w:spacing w:after="0" w:line="276" w:lineRule="auto"/>
        <w:rPr>
          <w:rFonts w:ascii="Trebuchet MS" w:eastAsiaTheme="minorEastAsia" w:hAnsi="Trebuchet MS"/>
          <w:lang w:eastAsia="en-GB"/>
        </w:rPr>
      </w:pPr>
    </w:p>
    <w:p w14:paraId="3F341C19" w14:textId="4D26C7EB" w:rsidR="0050081C" w:rsidRDefault="0050081C" w:rsidP="001D62C2">
      <w:pPr>
        <w:spacing w:after="0" w:line="276" w:lineRule="auto"/>
        <w:rPr>
          <w:rFonts w:ascii="Trebuchet MS" w:eastAsiaTheme="minorEastAsia" w:hAnsi="Trebuchet MS"/>
          <w:lang w:eastAsia="en-GB"/>
        </w:rPr>
      </w:pPr>
    </w:p>
    <w:p w14:paraId="63D05E3B" w14:textId="7E5E0D96" w:rsidR="0050081C" w:rsidRPr="0050081C" w:rsidRDefault="0050081C" w:rsidP="001D62C2">
      <w:pPr>
        <w:spacing w:after="0" w:line="276" w:lineRule="auto"/>
        <w:rPr>
          <w:rFonts w:ascii="Trebuchet MS" w:eastAsiaTheme="minorEastAsia" w:hAnsi="Trebuchet MS"/>
          <w:b/>
          <w:bCs/>
          <w:lang w:eastAsia="en-GB"/>
        </w:rPr>
      </w:pPr>
      <w:r w:rsidRPr="0050081C">
        <w:rPr>
          <w:rFonts w:ascii="Trebuchet MS" w:eastAsiaTheme="minorEastAsia" w:hAnsi="Trebuchet MS"/>
          <w:b/>
          <w:bCs/>
          <w:lang w:eastAsia="en-GB"/>
        </w:rPr>
        <w:lastRenderedPageBreak/>
        <w:t>Level 5 – Second year</w:t>
      </w:r>
    </w:p>
    <w:p w14:paraId="793C295A" w14:textId="140B5743" w:rsidR="0050081C" w:rsidRDefault="0050081C" w:rsidP="001D62C2">
      <w:pPr>
        <w:spacing w:after="0" w:line="276" w:lineRule="auto"/>
        <w:rPr>
          <w:rFonts w:ascii="Trebuchet MS" w:eastAsiaTheme="minorEastAsia" w:hAnsi="Trebuchet MS"/>
          <w:lang w:eastAsia="en-GB"/>
        </w:rPr>
      </w:pPr>
    </w:p>
    <w:p w14:paraId="121F58AB" w14:textId="3DB0CBFF" w:rsidR="0050081C" w:rsidRPr="0050081C" w:rsidRDefault="00375D9F" w:rsidP="001D62C2">
      <w:pPr>
        <w:spacing w:after="0" w:line="276" w:lineRule="auto"/>
        <w:rPr>
          <w:rFonts w:ascii="Trebuchet MS" w:eastAsiaTheme="minorEastAsia" w:hAnsi="Trebuchet MS"/>
          <w:i/>
          <w:iCs/>
          <w:sz w:val="24"/>
          <w:szCs w:val="24"/>
          <w:lang w:eastAsia="en-GB"/>
        </w:rPr>
      </w:pPr>
      <w:r>
        <w:rPr>
          <w:rFonts w:ascii="Trebuchet MS" w:eastAsiaTheme="minorEastAsia" w:hAnsi="Trebuchet MS"/>
          <w:i/>
          <w:iCs/>
          <w:sz w:val="24"/>
          <w:szCs w:val="24"/>
          <w:lang w:eastAsia="en-GB"/>
        </w:rPr>
        <w:t>HSC511 – Applied and Informed Practice</w:t>
      </w:r>
    </w:p>
    <w:p w14:paraId="7CFDE674" w14:textId="77777777" w:rsidR="0050081C" w:rsidRDefault="0050081C" w:rsidP="001D62C2">
      <w:pPr>
        <w:spacing w:after="0" w:line="276" w:lineRule="auto"/>
        <w:rPr>
          <w:rFonts w:ascii="Trebuchet MS" w:eastAsiaTheme="minorEastAsia" w:hAnsi="Trebuchet MS"/>
          <w:lang w:eastAsia="en-GB"/>
        </w:rPr>
      </w:pPr>
    </w:p>
    <w:p w14:paraId="4176D765" w14:textId="4031CFFC" w:rsidR="000C6B86" w:rsidRDefault="00343F03" w:rsidP="0050081C">
      <w:pPr>
        <w:spacing w:after="0" w:line="240" w:lineRule="auto"/>
        <w:rPr>
          <w:rFonts w:ascii="Trebuchet MS" w:eastAsia="Times New Roman" w:hAnsi="Trebuchet MS" w:cs="Times New Roman"/>
          <w:bCs/>
          <w:lang w:val="en-US"/>
        </w:rPr>
      </w:pPr>
      <w:r w:rsidRPr="00343F03">
        <w:rPr>
          <w:rFonts w:ascii="Trebuchet MS" w:eastAsia="Times New Roman" w:hAnsi="Trebuchet MS" w:cs="Times New Roman"/>
          <w:bCs/>
          <w:lang w:val="en-US"/>
        </w:rPr>
        <w:t xml:space="preserve">It is important that all social workers have a working knowledge of the law and social policy they work within, while also upholding professional ethics and values. Applying the law in social work to the realities of people with lived experience and in need of social work can sometimes cause ethical dilemmas, which need to be worked through. This module </w:t>
      </w:r>
      <w:r w:rsidR="000C6B86" w:rsidRPr="00343F03">
        <w:rPr>
          <w:rFonts w:ascii="Trebuchet MS" w:eastAsia="Times New Roman" w:hAnsi="Trebuchet MS" w:cs="Times New Roman"/>
          <w:bCs/>
          <w:lang w:val="en-US"/>
        </w:rPr>
        <w:t>leads</w:t>
      </w:r>
      <w:r w:rsidRPr="00343F03">
        <w:rPr>
          <w:rFonts w:ascii="Trebuchet MS" w:eastAsia="Times New Roman" w:hAnsi="Trebuchet MS" w:cs="Times New Roman"/>
          <w:bCs/>
          <w:lang w:val="en-US"/>
        </w:rPr>
        <w:t xml:space="preserve"> to a deeper understanding of your professional identity and develops an understanding of the application of the law, social policy, ethical principles and dilemmas in relation to social work practice.</w:t>
      </w:r>
    </w:p>
    <w:p w14:paraId="25030D82" w14:textId="77777777" w:rsidR="000C6B86" w:rsidRDefault="000C6B86" w:rsidP="0050081C">
      <w:pPr>
        <w:spacing w:after="0" w:line="240" w:lineRule="auto"/>
        <w:rPr>
          <w:rFonts w:ascii="Trebuchet MS" w:eastAsia="Times New Roman" w:hAnsi="Trebuchet MS" w:cs="Times New Roman"/>
          <w:bCs/>
          <w:lang w:val="en-US"/>
        </w:rPr>
      </w:pPr>
    </w:p>
    <w:p w14:paraId="1F6D895F" w14:textId="03BC0948" w:rsidR="0050081C" w:rsidRPr="0050081C" w:rsidRDefault="000C6B86" w:rsidP="0050081C">
      <w:pPr>
        <w:spacing w:after="0" w:line="240" w:lineRule="auto"/>
        <w:rPr>
          <w:rFonts w:ascii="Trebuchet MS" w:eastAsia="Times New Roman" w:hAnsi="Trebuchet MS" w:cs="Times New Roman"/>
          <w:bCs/>
          <w:i/>
          <w:iCs/>
          <w:sz w:val="24"/>
          <w:szCs w:val="24"/>
          <w:lang w:val="en-US"/>
        </w:rPr>
      </w:pPr>
      <w:r>
        <w:rPr>
          <w:rFonts w:ascii="Trebuchet MS" w:eastAsia="Times New Roman" w:hAnsi="Trebuchet MS" w:cs="Times New Roman"/>
          <w:bCs/>
          <w:i/>
          <w:iCs/>
          <w:sz w:val="24"/>
          <w:szCs w:val="24"/>
          <w:lang w:val="en-US"/>
        </w:rPr>
        <w:t>HSC512 – Social Work Assessment, Theory and Models</w:t>
      </w:r>
    </w:p>
    <w:p w14:paraId="57986C20" w14:textId="77777777" w:rsidR="0050081C" w:rsidRDefault="0050081C" w:rsidP="0050081C">
      <w:pPr>
        <w:spacing w:after="0" w:line="240" w:lineRule="auto"/>
        <w:rPr>
          <w:rFonts w:ascii="Trebuchet MS" w:eastAsia="Times New Roman" w:hAnsi="Trebuchet MS" w:cs="Times New Roman"/>
          <w:bCs/>
          <w:lang w:val="en-US"/>
        </w:rPr>
      </w:pPr>
    </w:p>
    <w:p w14:paraId="3D9C3537" w14:textId="748AE65D" w:rsidR="0050081C" w:rsidRDefault="00F167A0" w:rsidP="0050081C">
      <w:pPr>
        <w:spacing w:after="0" w:line="240" w:lineRule="auto"/>
        <w:rPr>
          <w:rFonts w:ascii="Trebuchet MS" w:eastAsia="Times New Roman" w:hAnsi="Trebuchet MS" w:cs="Times New Roman"/>
          <w:color w:val="000000"/>
          <w:lang w:val="en-US"/>
        </w:rPr>
      </w:pPr>
      <w:r w:rsidRPr="00F167A0">
        <w:rPr>
          <w:rFonts w:ascii="Trebuchet MS" w:eastAsia="Times New Roman" w:hAnsi="Trebuchet MS" w:cs="Times New Roman"/>
          <w:color w:val="000000"/>
          <w:lang w:val="en-US"/>
        </w:rPr>
        <w:t xml:space="preserve">Social work assessment, methods and interventions are underpinned by theoretical frameworks. It is important for social workers to identify, understand and be able to analyse and evaluate a range of different </w:t>
      </w:r>
      <w:r w:rsidRPr="00F167A0">
        <w:rPr>
          <w:rFonts w:ascii="Trebuchet MS" w:eastAsia="Times New Roman" w:hAnsi="Trebuchet MS" w:cs="Times New Roman"/>
          <w:color w:val="000000"/>
          <w:lang w:val="en-US"/>
        </w:rPr>
        <w:t>theories</w:t>
      </w:r>
      <w:r w:rsidRPr="00F167A0">
        <w:rPr>
          <w:rFonts w:ascii="Trebuchet MS" w:eastAsia="Times New Roman" w:hAnsi="Trebuchet MS" w:cs="Times New Roman"/>
          <w:color w:val="000000"/>
          <w:lang w:val="en-US"/>
        </w:rPr>
        <w:t xml:space="preserve">, models and methods used when working with people with lived experience and in need of social work. This module will introduce </w:t>
      </w:r>
      <w:r w:rsidR="0098378B">
        <w:rPr>
          <w:rFonts w:ascii="Trebuchet MS" w:eastAsia="Times New Roman" w:hAnsi="Trebuchet MS" w:cs="Times New Roman"/>
          <w:color w:val="000000"/>
          <w:lang w:val="en-US"/>
        </w:rPr>
        <w:t>students</w:t>
      </w:r>
      <w:r w:rsidRPr="00F167A0">
        <w:rPr>
          <w:rFonts w:ascii="Trebuchet MS" w:eastAsia="Times New Roman" w:hAnsi="Trebuchet MS" w:cs="Times New Roman"/>
          <w:color w:val="000000"/>
          <w:lang w:val="en-US"/>
        </w:rPr>
        <w:t xml:space="preserve"> to a range of different theories, models and methods of intervention that can be used in a variety of areas of social work practice. </w:t>
      </w:r>
      <w:r w:rsidR="0098378B">
        <w:rPr>
          <w:rFonts w:ascii="Trebuchet MS" w:eastAsia="Times New Roman" w:hAnsi="Trebuchet MS" w:cs="Times New Roman"/>
          <w:color w:val="000000"/>
          <w:lang w:val="en-US"/>
        </w:rPr>
        <w:t>L</w:t>
      </w:r>
      <w:r w:rsidRPr="00F167A0">
        <w:rPr>
          <w:rFonts w:ascii="Trebuchet MS" w:eastAsia="Times New Roman" w:hAnsi="Trebuchet MS" w:cs="Times New Roman"/>
          <w:color w:val="000000"/>
          <w:lang w:val="en-US"/>
        </w:rPr>
        <w:t xml:space="preserve">earning in this module will enable </w:t>
      </w:r>
      <w:r w:rsidR="0098378B">
        <w:rPr>
          <w:rFonts w:ascii="Trebuchet MS" w:eastAsia="Times New Roman" w:hAnsi="Trebuchet MS" w:cs="Times New Roman"/>
          <w:color w:val="000000"/>
          <w:lang w:val="en-US"/>
        </w:rPr>
        <w:t>students</w:t>
      </w:r>
      <w:r w:rsidRPr="00F167A0">
        <w:rPr>
          <w:rFonts w:ascii="Trebuchet MS" w:eastAsia="Times New Roman" w:hAnsi="Trebuchet MS" w:cs="Times New Roman"/>
          <w:color w:val="000000"/>
          <w:lang w:val="en-US"/>
        </w:rPr>
        <w:t xml:space="preserve"> to develop </w:t>
      </w:r>
      <w:r w:rsidR="0098378B">
        <w:rPr>
          <w:rFonts w:ascii="Trebuchet MS" w:eastAsia="Times New Roman" w:hAnsi="Trebuchet MS" w:cs="Times New Roman"/>
          <w:color w:val="000000"/>
          <w:lang w:val="en-US"/>
        </w:rPr>
        <w:t>their</w:t>
      </w:r>
      <w:r w:rsidRPr="00F167A0">
        <w:rPr>
          <w:rFonts w:ascii="Trebuchet MS" w:eastAsia="Times New Roman" w:hAnsi="Trebuchet MS" w:cs="Times New Roman"/>
          <w:color w:val="000000"/>
          <w:lang w:val="en-US"/>
        </w:rPr>
        <w:t xml:space="preserve"> knowledge and skills in assessment, planning, intervention, review and </w:t>
      </w:r>
      <w:r w:rsidR="0098378B" w:rsidRPr="00F167A0">
        <w:rPr>
          <w:rFonts w:ascii="Trebuchet MS" w:eastAsia="Times New Roman" w:hAnsi="Trebuchet MS" w:cs="Times New Roman"/>
          <w:color w:val="000000"/>
          <w:lang w:val="en-US"/>
        </w:rPr>
        <w:t>evaluation</w:t>
      </w:r>
      <w:r w:rsidRPr="00F167A0">
        <w:rPr>
          <w:rFonts w:ascii="Trebuchet MS" w:eastAsia="Times New Roman" w:hAnsi="Trebuchet MS" w:cs="Times New Roman"/>
          <w:color w:val="000000"/>
          <w:lang w:val="en-US"/>
        </w:rPr>
        <w:t>.</w:t>
      </w:r>
      <w:r w:rsidR="0050081C" w:rsidRPr="00326F16">
        <w:rPr>
          <w:rFonts w:ascii="Trebuchet MS" w:eastAsia="Times New Roman" w:hAnsi="Trebuchet MS" w:cs="Times New Roman"/>
          <w:color w:val="000000"/>
          <w:lang w:val="en-US"/>
        </w:rPr>
        <w:t xml:space="preserve"> </w:t>
      </w:r>
    </w:p>
    <w:p w14:paraId="2B7C31A1" w14:textId="5688BA97" w:rsidR="0050081C" w:rsidRDefault="0050081C" w:rsidP="0050081C">
      <w:pPr>
        <w:spacing w:after="0" w:line="240" w:lineRule="auto"/>
        <w:rPr>
          <w:rFonts w:ascii="Trebuchet MS" w:eastAsia="Times New Roman" w:hAnsi="Trebuchet MS" w:cs="Times New Roman"/>
          <w:color w:val="000000"/>
          <w:lang w:val="en-US"/>
        </w:rPr>
      </w:pPr>
    </w:p>
    <w:p w14:paraId="566B092C" w14:textId="0034D8B2" w:rsidR="0050081C" w:rsidRPr="0050081C" w:rsidRDefault="00C8576B" w:rsidP="0050081C">
      <w:pPr>
        <w:spacing w:after="0" w:line="240" w:lineRule="auto"/>
        <w:rPr>
          <w:rFonts w:ascii="Trebuchet MS" w:eastAsia="Times New Roman" w:hAnsi="Trebuchet MS" w:cs="Times New Roman"/>
          <w:i/>
          <w:iCs/>
          <w:color w:val="000000"/>
          <w:sz w:val="24"/>
          <w:szCs w:val="24"/>
          <w:lang w:val="en-US"/>
        </w:rPr>
      </w:pPr>
      <w:r>
        <w:rPr>
          <w:rFonts w:ascii="Trebuchet MS" w:eastAsia="Times New Roman" w:hAnsi="Trebuchet MS" w:cs="Times New Roman"/>
          <w:i/>
          <w:iCs/>
          <w:color w:val="000000"/>
          <w:sz w:val="24"/>
          <w:szCs w:val="24"/>
          <w:lang w:val="en-US"/>
        </w:rPr>
        <w:t>HSC513 – Working in Partnership and in Organisations</w:t>
      </w:r>
    </w:p>
    <w:p w14:paraId="5B6422BF" w14:textId="2B95D3FA" w:rsidR="0050081C" w:rsidRDefault="0050081C" w:rsidP="0050081C">
      <w:pPr>
        <w:spacing w:after="0" w:line="240" w:lineRule="auto"/>
        <w:rPr>
          <w:rFonts w:ascii="Trebuchet MS" w:eastAsia="Times New Roman" w:hAnsi="Trebuchet MS" w:cs="Times New Roman"/>
          <w:color w:val="000000"/>
          <w:lang w:val="en-US"/>
        </w:rPr>
      </w:pPr>
    </w:p>
    <w:p w14:paraId="2CFEF5A4" w14:textId="5EA0D63F" w:rsidR="001766EA" w:rsidRPr="001766EA" w:rsidRDefault="001766EA" w:rsidP="001766EA">
      <w:pPr>
        <w:spacing w:after="0" w:line="240" w:lineRule="auto"/>
        <w:rPr>
          <w:rFonts w:ascii="Trebuchet MS" w:eastAsia="Times New Roman" w:hAnsi="Trebuchet MS" w:cs="Trebuchet MS"/>
          <w:lang w:val="en-US"/>
        </w:rPr>
      </w:pPr>
      <w:r w:rsidRPr="001766EA">
        <w:rPr>
          <w:rFonts w:ascii="Trebuchet MS" w:eastAsia="Times New Roman" w:hAnsi="Trebuchet MS" w:cs="Trebuchet MS"/>
          <w:lang w:val="en-US"/>
        </w:rPr>
        <w:t xml:space="preserve">Social work is a team enterprise. The people we support have complex needs requiring different areas of expertise, including the expertise of people with lived </w:t>
      </w:r>
      <w:r w:rsidRPr="001766EA">
        <w:rPr>
          <w:rFonts w:ascii="Trebuchet MS" w:eastAsia="Times New Roman" w:hAnsi="Trebuchet MS" w:cs="Trebuchet MS"/>
          <w:lang w:val="en-US"/>
        </w:rPr>
        <w:t>experience</w:t>
      </w:r>
      <w:r w:rsidRPr="001766EA">
        <w:rPr>
          <w:rFonts w:ascii="Trebuchet MS" w:eastAsia="Times New Roman" w:hAnsi="Trebuchet MS" w:cs="Trebuchet MS"/>
          <w:lang w:val="en-US"/>
        </w:rPr>
        <w:t xml:space="preserve"> (also known as service users). All available research highlights that the ability to work in organisations and in </w:t>
      </w:r>
      <w:proofErr w:type="gramStart"/>
      <w:r w:rsidRPr="001766EA">
        <w:rPr>
          <w:rFonts w:ascii="Trebuchet MS" w:eastAsia="Times New Roman" w:hAnsi="Trebuchet MS" w:cs="Trebuchet MS"/>
          <w:lang w:val="en-US"/>
        </w:rPr>
        <w:t>partnership</w:t>
      </w:r>
      <w:proofErr w:type="gramEnd"/>
      <w:r w:rsidRPr="001766EA">
        <w:rPr>
          <w:rFonts w:ascii="Trebuchet MS" w:eastAsia="Times New Roman" w:hAnsi="Trebuchet MS" w:cs="Trebuchet MS"/>
          <w:lang w:val="en-US"/>
        </w:rPr>
        <w:t xml:space="preserve"> is essential to good practice. Tragic cases from the recent past show what can happen when professionals and service users do not work together effectively. For </w:t>
      </w:r>
      <w:proofErr w:type="gramStart"/>
      <w:r w:rsidRPr="001766EA">
        <w:rPr>
          <w:rFonts w:ascii="Trebuchet MS" w:eastAsia="Times New Roman" w:hAnsi="Trebuchet MS" w:cs="Trebuchet MS"/>
          <w:lang w:val="en-US"/>
        </w:rPr>
        <w:t>all of</w:t>
      </w:r>
      <w:proofErr w:type="gramEnd"/>
      <w:r w:rsidRPr="001766EA">
        <w:rPr>
          <w:rFonts w:ascii="Trebuchet MS" w:eastAsia="Times New Roman" w:hAnsi="Trebuchet MS" w:cs="Trebuchet MS"/>
          <w:lang w:val="en-US"/>
        </w:rPr>
        <w:t xml:space="preserve"> these reasons, level 5 contains a module devoted to working in </w:t>
      </w:r>
      <w:proofErr w:type="gramStart"/>
      <w:r w:rsidRPr="001766EA">
        <w:rPr>
          <w:rFonts w:ascii="Trebuchet MS" w:eastAsia="Times New Roman" w:hAnsi="Trebuchet MS" w:cs="Trebuchet MS"/>
          <w:lang w:val="en-US"/>
        </w:rPr>
        <w:t>partnership</w:t>
      </w:r>
      <w:proofErr w:type="gramEnd"/>
      <w:r w:rsidRPr="001766EA">
        <w:rPr>
          <w:rFonts w:ascii="Trebuchet MS" w:eastAsia="Times New Roman" w:hAnsi="Trebuchet MS" w:cs="Trebuchet MS"/>
          <w:lang w:val="en-US"/>
        </w:rPr>
        <w:t xml:space="preserve"> and considering the organisational context of practice. This is a complex topic that will be approached from a range of perspectives, including:</w:t>
      </w:r>
    </w:p>
    <w:p w14:paraId="4C225D8F" w14:textId="77777777" w:rsidR="001766EA" w:rsidRPr="000D284E" w:rsidRDefault="001766EA" w:rsidP="000D284E">
      <w:pPr>
        <w:pStyle w:val="ListParagraph"/>
        <w:numPr>
          <w:ilvl w:val="0"/>
          <w:numId w:val="1"/>
        </w:numPr>
        <w:spacing w:after="0" w:line="240" w:lineRule="auto"/>
        <w:rPr>
          <w:rFonts w:ascii="Trebuchet MS" w:eastAsia="Times New Roman" w:hAnsi="Trebuchet MS" w:cs="Trebuchet MS"/>
          <w:lang w:val="en-US"/>
        </w:rPr>
      </w:pPr>
      <w:r w:rsidRPr="000D284E">
        <w:rPr>
          <w:rFonts w:ascii="Trebuchet MS" w:eastAsia="Times New Roman" w:hAnsi="Trebuchet MS" w:cs="Trebuchet MS"/>
          <w:lang w:val="en-US"/>
        </w:rPr>
        <w:t>Greater understanding of 'big picture’ topics, such as the role of law and wider political factors</w:t>
      </w:r>
    </w:p>
    <w:p w14:paraId="5D6C0DA4" w14:textId="77777777" w:rsidR="001766EA" w:rsidRPr="000D284E" w:rsidRDefault="001766EA" w:rsidP="000D284E">
      <w:pPr>
        <w:pStyle w:val="ListParagraph"/>
        <w:numPr>
          <w:ilvl w:val="0"/>
          <w:numId w:val="1"/>
        </w:numPr>
        <w:spacing w:after="0" w:line="240" w:lineRule="auto"/>
        <w:rPr>
          <w:rFonts w:ascii="Trebuchet MS" w:eastAsia="Times New Roman" w:hAnsi="Trebuchet MS" w:cs="Trebuchet MS"/>
          <w:lang w:val="en-US"/>
        </w:rPr>
      </w:pPr>
      <w:r w:rsidRPr="000D284E">
        <w:rPr>
          <w:rFonts w:ascii="Trebuchet MS" w:eastAsia="Times New Roman" w:hAnsi="Trebuchet MS" w:cs="Trebuchet MS"/>
          <w:lang w:val="en-US"/>
        </w:rPr>
        <w:t>Identifying the importance of everyday practice, including teamwork and assertiveness</w:t>
      </w:r>
    </w:p>
    <w:p w14:paraId="15542C7D" w14:textId="195AB4A8" w:rsidR="001766EA" w:rsidRPr="000D284E" w:rsidRDefault="000D284E" w:rsidP="000D284E">
      <w:pPr>
        <w:pStyle w:val="ListParagraph"/>
        <w:numPr>
          <w:ilvl w:val="0"/>
          <w:numId w:val="1"/>
        </w:numPr>
        <w:spacing w:after="0" w:line="240" w:lineRule="auto"/>
        <w:rPr>
          <w:rFonts w:ascii="Trebuchet MS" w:eastAsia="Times New Roman" w:hAnsi="Trebuchet MS" w:cs="Trebuchet MS"/>
          <w:lang w:val="en-US"/>
        </w:rPr>
      </w:pPr>
      <w:r w:rsidRPr="000D284E">
        <w:rPr>
          <w:rFonts w:ascii="Trebuchet MS" w:eastAsia="Times New Roman" w:hAnsi="Trebuchet MS" w:cs="Trebuchet MS"/>
          <w:lang w:val="en-US"/>
        </w:rPr>
        <w:t>Developing</w:t>
      </w:r>
      <w:r w:rsidR="001766EA" w:rsidRPr="000D284E">
        <w:rPr>
          <w:rFonts w:ascii="Trebuchet MS" w:eastAsia="Times New Roman" w:hAnsi="Trebuchet MS" w:cs="Trebuchet MS"/>
          <w:lang w:val="en-US"/>
        </w:rPr>
        <w:t xml:space="preserve"> knowledge about working in partnership effectively and working in organisations, including from a systemic perspective</w:t>
      </w:r>
    </w:p>
    <w:p w14:paraId="2DF1E873" w14:textId="2FF67B9F" w:rsidR="0050081C" w:rsidRPr="000D284E" w:rsidRDefault="001766EA" w:rsidP="000D284E">
      <w:pPr>
        <w:pStyle w:val="ListParagraph"/>
        <w:numPr>
          <w:ilvl w:val="0"/>
          <w:numId w:val="1"/>
        </w:numPr>
        <w:spacing w:after="0" w:line="240" w:lineRule="auto"/>
        <w:rPr>
          <w:rFonts w:ascii="Trebuchet MS" w:eastAsia="Times New Roman" w:hAnsi="Trebuchet MS" w:cs="Times New Roman"/>
          <w:lang w:val="en-US"/>
        </w:rPr>
      </w:pPr>
      <w:r w:rsidRPr="000D284E">
        <w:rPr>
          <w:rFonts w:ascii="Trebuchet MS" w:eastAsia="Times New Roman" w:hAnsi="Trebuchet MS" w:cs="Trebuchet MS"/>
          <w:lang w:val="en-US"/>
        </w:rPr>
        <w:t xml:space="preserve">Guest </w:t>
      </w:r>
      <w:r w:rsidR="000D284E" w:rsidRPr="000D284E">
        <w:rPr>
          <w:rFonts w:ascii="Trebuchet MS" w:eastAsia="Times New Roman" w:hAnsi="Trebuchet MS" w:cs="Trebuchet MS"/>
          <w:lang w:val="en-US"/>
        </w:rPr>
        <w:t>speakers</w:t>
      </w:r>
      <w:r w:rsidRPr="000D284E">
        <w:rPr>
          <w:rFonts w:ascii="Trebuchet MS" w:eastAsia="Times New Roman" w:hAnsi="Trebuchet MS" w:cs="Trebuchet MS"/>
          <w:lang w:val="en-US"/>
        </w:rPr>
        <w:t xml:space="preserve"> will also offer workshops </w:t>
      </w:r>
      <w:r w:rsidR="000D284E" w:rsidRPr="000D284E">
        <w:rPr>
          <w:rFonts w:ascii="Trebuchet MS" w:eastAsia="Times New Roman" w:hAnsi="Trebuchet MS" w:cs="Trebuchet MS"/>
          <w:lang w:val="en-US"/>
        </w:rPr>
        <w:t>providing</w:t>
      </w:r>
      <w:r w:rsidRPr="000D284E">
        <w:rPr>
          <w:rFonts w:ascii="Trebuchet MS" w:eastAsia="Times New Roman" w:hAnsi="Trebuchet MS" w:cs="Trebuchet MS"/>
          <w:lang w:val="en-US"/>
        </w:rPr>
        <w:t xml:space="preserve"> case studies </w:t>
      </w:r>
      <w:r w:rsidR="000D284E" w:rsidRPr="000D284E">
        <w:rPr>
          <w:rFonts w:ascii="Trebuchet MS" w:eastAsia="Times New Roman" w:hAnsi="Trebuchet MS" w:cs="Trebuchet MS"/>
          <w:lang w:val="en-US"/>
        </w:rPr>
        <w:t>in</w:t>
      </w:r>
      <w:r w:rsidRPr="000D284E">
        <w:rPr>
          <w:rFonts w:ascii="Trebuchet MS" w:eastAsia="Times New Roman" w:hAnsi="Trebuchet MS" w:cs="Trebuchet MS"/>
          <w:lang w:val="en-US"/>
        </w:rPr>
        <w:t xml:space="preserve"> practice</w:t>
      </w:r>
    </w:p>
    <w:p w14:paraId="2D5DF41C" w14:textId="086A8EE5" w:rsidR="00E06C79" w:rsidRDefault="00E06C79" w:rsidP="0050081C">
      <w:pPr>
        <w:spacing w:after="0" w:line="240" w:lineRule="auto"/>
        <w:rPr>
          <w:rFonts w:ascii="Trebuchet MS" w:eastAsia="Times New Roman" w:hAnsi="Trebuchet MS" w:cs="Times New Roman"/>
          <w:lang w:val="en-US"/>
        </w:rPr>
      </w:pPr>
    </w:p>
    <w:p w14:paraId="7AF8ADEC" w14:textId="3135228F" w:rsidR="00E06C79" w:rsidRDefault="00E06C79" w:rsidP="0050081C">
      <w:pPr>
        <w:spacing w:after="0" w:line="240" w:lineRule="auto"/>
        <w:rPr>
          <w:rFonts w:ascii="Trebuchet MS" w:eastAsia="Times New Roman" w:hAnsi="Trebuchet MS" w:cs="Times New Roman"/>
          <w:lang w:val="en-US"/>
        </w:rPr>
      </w:pPr>
    </w:p>
    <w:p w14:paraId="5E7B8A1C" w14:textId="446E3CEC" w:rsidR="00E06C79" w:rsidRDefault="00E06C79" w:rsidP="0050081C">
      <w:pPr>
        <w:spacing w:after="0" w:line="240" w:lineRule="auto"/>
        <w:rPr>
          <w:rFonts w:ascii="Trebuchet MS" w:eastAsia="Times New Roman" w:hAnsi="Trebuchet MS" w:cs="Times New Roman"/>
          <w:lang w:val="en-US"/>
        </w:rPr>
      </w:pPr>
    </w:p>
    <w:p w14:paraId="54240106" w14:textId="0448347A" w:rsidR="00E06C79" w:rsidRDefault="00E06C79" w:rsidP="0050081C">
      <w:pPr>
        <w:spacing w:after="0" w:line="240" w:lineRule="auto"/>
        <w:rPr>
          <w:rFonts w:ascii="Trebuchet MS" w:eastAsia="Times New Roman" w:hAnsi="Trebuchet MS" w:cs="Times New Roman"/>
          <w:lang w:val="en-US"/>
        </w:rPr>
      </w:pPr>
    </w:p>
    <w:p w14:paraId="6111D202" w14:textId="03B27E95" w:rsidR="00E06C79" w:rsidRDefault="00E06C79" w:rsidP="0050081C">
      <w:pPr>
        <w:spacing w:after="0" w:line="240" w:lineRule="auto"/>
        <w:rPr>
          <w:rFonts w:ascii="Trebuchet MS" w:eastAsia="Times New Roman" w:hAnsi="Trebuchet MS" w:cs="Times New Roman"/>
          <w:lang w:val="en-US"/>
        </w:rPr>
      </w:pPr>
    </w:p>
    <w:p w14:paraId="71AEC429" w14:textId="58A85546" w:rsidR="00E06C79" w:rsidRDefault="00E06C79" w:rsidP="0050081C">
      <w:pPr>
        <w:spacing w:after="0" w:line="240" w:lineRule="auto"/>
        <w:rPr>
          <w:rFonts w:ascii="Trebuchet MS" w:eastAsia="Times New Roman" w:hAnsi="Trebuchet MS" w:cs="Times New Roman"/>
          <w:lang w:val="en-US"/>
        </w:rPr>
      </w:pPr>
    </w:p>
    <w:p w14:paraId="4CDC4C59" w14:textId="3A69DE14" w:rsidR="00E06C79" w:rsidRDefault="00E06C79" w:rsidP="0050081C">
      <w:pPr>
        <w:spacing w:after="0" w:line="240" w:lineRule="auto"/>
        <w:rPr>
          <w:rFonts w:ascii="Trebuchet MS" w:eastAsia="Times New Roman" w:hAnsi="Trebuchet MS" w:cs="Times New Roman"/>
          <w:lang w:val="en-US"/>
        </w:rPr>
      </w:pPr>
    </w:p>
    <w:p w14:paraId="0A7986C0" w14:textId="73333349" w:rsidR="00E06C79" w:rsidRDefault="00E06C79" w:rsidP="0050081C">
      <w:pPr>
        <w:spacing w:after="0" w:line="240" w:lineRule="auto"/>
        <w:rPr>
          <w:rFonts w:ascii="Trebuchet MS" w:eastAsia="Times New Roman" w:hAnsi="Trebuchet MS" w:cs="Times New Roman"/>
          <w:lang w:val="en-US"/>
        </w:rPr>
      </w:pPr>
    </w:p>
    <w:p w14:paraId="0E4378ED" w14:textId="4D82C3E2" w:rsidR="00E06C79" w:rsidRDefault="00E06C79" w:rsidP="0050081C">
      <w:pPr>
        <w:spacing w:after="0" w:line="240" w:lineRule="auto"/>
        <w:rPr>
          <w:rFonts w:ascii="Trebuchet MS" w:eastAsia="Times New Roman" w:hAnsi="Trebuchet MS" w:cs="Times New Roman"/>
          <w:lang w:val="en-US"/>
        </w:rPr>
      </w:pPr>
    </w:p>
    <w:p w14:paraId="2CA1A040" w14:textId="4F8D8759" w:rsidR="00E06C79" w:rsidRDefault="00E06C79" w:rsidP="0050081C">
      <w:pPr>
        <w:spacing w:after="0" w:line="240" w:lineRule="auto"/>
        <w:rPr>
          <w:rFonts w:ascii="Trebuchet MS" w:eastAsia="Times New Roman" w:hAnsi="Trebuchet MS" w:cs="Times New Roman"/>
          <w:lang w:val="en-US"/>
        </w:rPr>
      </w:pPr>
    </w:p>
    <w:p w14:paraId="038E41D8" w14:textId="0380AD26" w:rsidR="00E06C79" w:rsidRDefault="00E06C79" w:rsidP="0050081C">
      <w:pPr>
        <w:spacing w:after="0" w:line="240" w:lineRule="auto"/>
        <w:rPr>
          <w:rFonts w:ascii="Trebuchet MS" w:eastAsia="Times New Roman" w:hAnsi="Trebuchet MS" w:cs="Times New Roman"/>
          <w:lang w:val="en-US"/>
        </w:rPr>
      </w:pPr>
    </w:p>
    <w:p w14:paraId="7A7F4EB0" w14:textId="00FAA583" w:rsidR="00E06C79" w:rsidRDefault="00E06C79" w:rsidP="0050081C">
      <w:pPr>
        <w:spacing w:after="0" w:line="240" w:lineRule="auto"/>
        <w:rPr>
          <w:rFonts w:ascii="Trebuchet MS" w:eastAsia="Times New Roman" w:hAnsi="Trebuchet MS" w:cs="Times New Roman"/>
          <w:lang w:val="en-US"/>
        </w:rPr>
      </w:pPr>
    </w:p>
    <w:p w14:paraId="2AAC3189" w14:textId="2AF52F49" w:rsidR="00E06C79" w:rsidRDefault="00E06C79" w:rsidP="0050081C">
      <w:pPr>
        <w:spacing w:after="0" w:line="240" w:lineRule="auto"/>
        <w:rPr>
          <w:rFonts w:ascii="Trebuchet MS" w:eastAsia="Times New Roman" w:hAnsi="Trebuchet MS" w:cs="Times New Roman"/>
          <w:lang w:val="en-US"/>
        </w:rPr>
      </w:pPr>
    </w:p>
    <w:p w14:paraId="1B23D2AF" w14:textId="48564686" w:rsidR="00E06C79" w:rsidRDefault="00E06C79" w:rsidP="0050081C">
      <w:pPr>
        <w:spacing w:after="0" w:line="240" w:lineRule="auto"/>
        <w:rPr>
          <w:rFonts w:ascii="Trebuchet MS" w:eastAsia="Times New Roman" w:hAnsi="Trebuchet MS" w:cs="Times New Roman"/>
          <w:lang w:val="en-US"/>
        </w:rPr>
      </w:pPr>
    </w:p>
    <w:p w14:paraId="30DC54B1" w14:textId="0FA9C98B" w:rsidR="00E06C79" w:rsidRDefault="00E06C79" w:rsidP="0050081C">
      <w:pPr>
        <w:spacing w:after="0" w:line="240" w:lineRule="auto"/>
        <w:rPr>
          <w:rFonts w:ascii="Trebuchet MS" w:eastAsia="Times New Roman" w:hAnsi="Trebuchet MS" w:cs="Times New Roman"/>
          <w:lang w:val="en-US"/>
        </w:rPr>
      </w:pPr>
    </w:p>
    <w:p w14:paraId="7FA598A8" w14:textId="0EDE69F5" w:rsidR="00E06C79" w:rsidRDefault="00E06C79" w:rsidP="0050081C">
      <w:pPr>
        <w:spacing w:after="0" w:line="240" w:lineRule="auto"/>
        <w:rPr>
          <w:rFonts w:ascii="Trebuchet MS" w:eastAsia="Times New Roman" w:hAnsi="Trebuchet MS" w:cs="Times New Roman"/>
          <w:lang w:val="en-US"/>
        </w:rPr>
      </w:pPr>
    </w:p>
    <w:p w14:paraId="0593987A" w14:textId="0A4D23D7" w:rsidR="00E06C79" w:rsidRDefault="00E06C79" w:rsidP="0050081C">
      <w:pPr>
        <w:spacing w:after="0" w:line="240" w:lineRule="auto"/>
        <w:rPr>
          <w:rFonts w:ascii="Trebuchet MS" w:eastAsia="Times New Roman" w:hAnsi="Trebuchet MS" w:cs="Times New Roman"/>
          <w:lang w:val="en-US"/>
        </w:rPr>
      </w:pPr>
    </w:p>
    <w:p w14:paraId="4C64A654" w14:textId="4C4DB956" w:rsidR="00E06C79" w:rsidRDefault="00E06C79" w:rsidP="0050081C">
      <w:pPr>
        <w:spacing w:after="0" w:line="240" w:lineRule="auto"/>
        <w:rPr>
          <w:rFonts w:ascii="Trebuchet MS" w:eastAsia="Times New Roman" w:hAnsi="Trebuchet MS" w:cs="Times New Roman"/>
          <w:lang w:val="en-US"/>
        </w:rPr>
      </w:pPr>
    </w:p>
    <w:p w14:paraId="5CCBE365" w14:textId="14DF7AA7" w:rsidR="00E06C79" w:rsidRDefault="00E06C79" w:rsidP="0050081C">
      <w:pPr>
        <w:spacing w:after="0" w:line="240" w:lineRule="auto"/>
        <w:rPr>
          <w:rFonts w:ascii="Trebuchet MS" w:eastAsia="Times New Roman" w:hAnsi="Trebuchet MS" w:cs="Times New Roman"/>
          <w:lang w:val="en-US"/>
        </w:rPr>
      </w:pPr>
    </w:p>
    <w:p w14:paraId="5C710DCA" w14:textId="782AF644" w:rsidR="00E06C79" w:rsidRDefault="00E06C79" w:rsidP="0050081C">
      <w:pPr>
        <w:spacing w:after="0" w:line="240" w:lineRule="auto"/>
        <w:rPr>
          <w:rFonts w:ascii="Trebuchet MS" w:eastAsia="Times New Roman" w:hAnsi="Trebuchet MS" w:cs="Times New Roman"/>
          <w:lang w:val="en-US"/>
        </w:rPr>
      </w:pPr>
    </w:p>
    <w:p w14:paraId="23368085" w14:textId="7CED44DB" w:rsidR="00E06C79" w:rsidRDefault="00E06C79" w:rsidP="0050081C">
      <w:pPr>
        <w:spacing w:after="0" w:line="240" w:lineRule="auto"/>
        <w:rPr>
          <w:rFonts w:ascii="Trebuchet MS" w:eastAsia="Times New Roman" w:hAnsi="Trebuchet MS" w:cs="Times New Roman"/>
          <w:lang w:val="en-US"/>
        </w:rPr>
      </w:pPr>
    </w:p>
    <w:p w14:paraId="0E3A42A3" w14:textId="77777777" w:rsidR="00E06C79" w:rsidRDefault="00E06C79" w:rsidP="0050081C">
      <w:pPr>
        <w:spacing w:after="0" w:line="240" w:lineRule="auto"/>
        <w:rPr>
          <w:rFonts w:ascii="Trebuchet MS" w:eastAsia="Times New Roman" w:hAnsi="Trebuchet MS" w:cs="Times New Roman"/>
          <w:lang w:val="en-US"/>
        </w:rPr>
      </w:pPr>
    </w:p>
    <w:p w14:paraId="7F062864" w14:textId="2A488608" w:rsidR="0050081C" w:rsidRDefault="0050081C" w:rsidP="0050081C">
      <w:pPr>
        <w:spacing w:after="0" w:line="240" w:lineRule="auto"/>
        <w:rPr>
          <w:rFonts w:ascii="Trebuchet MS" w:eastAsia="Times New Roman" w:hAnsi="Trebuchet MS" w:cs="Times New Roman"/>
          <w:lang w:val="en-US"/>
        </w:rPr>
      </w:pPr>
    </w:p>
    <w:p w14:paraId="3B4AA491" w14:textId="608A1F07" w:rsidR="0050081C" w:rsidRPr="00804CD8" w:rsidRDefault="0050081C" w:rsidP="0050081C">
      <w:pPr>
        <w:spacing w:after="0" w:line="240" w:lineRule="auto"/>
        <w:rPr>
          <w:rFonts w:ascii="Trebuchet MS" w:eastAsia="Times New Roman" w:hAnsi="Trebuchet MS" w:cs="Times New Roman"/>
          <w:b/>
          <w:bCs/>
          <w:lang w:val="en-US"/>
        </w:rPr>
      </w:pPr>
      <w:r w:rsidRPr="00804CD8">
        <w:rPr>
          <w:rFonts w:ascii="Trebuchet MS" w:eastAsia="Times New Roman" w:hAnsi="Trebuchet MS" w:cs="Times New Roman"/>
          <w:b/>
          <w:bCs/>
          <w:lang w:val="en-US"/>
        </w:rPr>
        <w:t>Level 6 – Third year</w:t>
      </w:r>
    </w:p>
    <w:p w14:paraId="2DD546E8" w14:textId="6A0DF351" w:rsidR="0050081C" w:rsidRDefault="0050081C" w:rsidP="0050081C">
      <w:pPr>
        <w:spacing w:after="0" w:line="240" w:lineRule="auto"/>
        <w:rPr>
          <w:rFonts w:ascii="Trebuchet MS" w:eastAsia="Times New Roman" w:hAnsi="Trebuchet MS" w:cs="Times New Roman"/>
          <w:lang w:val="en-US"/>
        </w:rPr>
      </w:pPr>
    </w:p>
    <w:p w14:paraId="343C5DBE" w14:textId="646A60A8" w:rsidR="0050081C" w:rsidRPr="00804CD8" w:rsidRDefault="00166A89" w:rsidP="0050081C">
      <w:pPr>
        <w:spacing w:after="0" w:line="240" w:lineRule="auto"/>
        <w:rPr>
          <w:rFonts w:ascii="Trebuchet MS" w:eastAsia="Times New Roman" w:hAnsi="Trebuchet MS" w:cs="Times New Roman"/>
          <w:i/>
          <w:iCs/>
          <w:sz w:val="24"/>
          <w:szCs w:val="24"/>
          <w:lang w:val="en-US"/>
        </w:rPr>
      </w:pPr>
      <w:r>
        <w:rPr>
          <w:rFonts w:ascii="Trebuchet MS" w:eastAsia="Times New Roman" w:hAnsi="Trebuchet MS" w:cs="Times New Roman"/>
          <w:i/>
          <w:iCs/>
          <w:sz w:val="24"/>
          <w:szCs w:val="24"/>
          <w:lang w:val="en-US"/>
        </w:rPr>
        <w:t>HSC600 – Managing Risk and Safeguarding Practices</w:t>
      </w:r>
    </w:p>
    <w:p w14:paraId="15EA302A" w14:textId="2F1E1C6F" w:rsidR="00804CD8" w:rsidRDefault="00804CD8" w:rsidP="0050081C">
      <w:pPr>
        <w:spacing w:after="0" w:line="240" w:lineRule="auto"/>
        <w:rPr>
          <w:rFonts w:ascii="Trebuchet MS" w:eastAsia="Times New Roman" w:hAnsi="Trebuchet MS" w:cs="Times New Roman"/>
          <w:lang w:val="en-US"/>
        </w:rPr>
      </w:pPr>
    </w:p>
    <w:p w14:paraId="4B1FAEF9" w14:textId="6DE3BBAB" w:rsidR="00E06C79" w:rsidRDefault="00DD63B4" w:rsidP="00804CD8">
      <w:pPr>
        <w:spacing w:after="0" w:line="240" w:lineRule="auto"/>
        <w:jc w:val="both"/>
        <w:rPr>
          <w:rFonts w:ascii="Trebuchet MS" w:eastAsia="Times New Roman" w:hAnsi="Trebuchet MS" w:cs="Times New Roman"/>
        </w:rPr>
      </w:pPr>
      <w:r w:rsidRPr="00DD63B4">
        <w:rPr>
          <w:rFonts w:ascii="Trebuchet MS" w:eastAsia="Times New Roman" w:hAnsi="Trebuchet MS" w:cs="Times New Roman"/>
        </w:rPr>
        <w:t>This module examines the knowledge base, values, ethics and policies that shape the professional response to risk and danger in social work practice.  The focus is on exploring the professional dilemmas and conflicts that arise in relation to assessing and managing risk whilst promoting service users’ rights.  This is a key area of social work practice.  Developments in theory and practice will be examined through contributions from lecturers, experienced practitioners, service users and carers, who will provide a range of insights from different perspectives.  Students will be able to analyse and evaluate their own practice learning experience of working with risk.</w:t>
      </w:r>
    </w:p>
    <w:p w14:paraId="3D999A8F" w14:textId="77777777" w:rsidR="00DE0F86" w:rsidRDefault="00DE0F86" w:rsidP="00804CD8">
      <w:pPr>
        <w:spacing w:after="0" w:line="240" w:lineRule="auto"/>
        <w:jc w:val="both"/>
        <w:rPr>
          <w:rFonts w:ascii="Trebuchet MS" w:eastAsia="Times New Roman" w:hAnsi="Trebuchet MS" w:cs="Times New Roman"/>
          <w:i/>
          <w:iCs/>
          <w:sz w:val="24"/>
          <w:szCs w:val="24"/>
        </w:rPr>
      </w:pPr>
    </w:p>
    <w:p w14:paraId="5F209E76" w14:textId="0FA178A2" w:rsidR="00804CD8" w:rsidRPr="00E06C79" w:rsidRDefault="00DE0F86" w:rsidP="00804CD8">
      <w:pPr>
        <w:spacing w:after="0" w:line="240" w:lineRule="auto"/>
        <w:jc w:val="both"/>
        <w:rPr>
          <w:rFonts w:ascii="Trebuchet MS" w:eastAsia="Times New Roman" w:hAnsi="Trebuchet MS" w:cs="Times New Roman"/>
          <w:i/>
          <w:iCs/>
          <w:sz w:val="24"/>
          <w:szCs w:val="24"/>
        </w:rPr>
      </w:pPr>
      <w:r>
        <w:rPr>
          <w:rFonts w:ascii="Trebuchet MS" w:eastAsia="Times New Roman" w:hAnsi="Trebuchet MS" w:cs="Times New Roman"/>
          <w:i/>
          <w:iCs/>
          <w:sz w:val="24"/>
          <w:szCs w:val="24"/>
        </w:rPr>
        <w:t>HSC601 – Independent Research Study</w:t>
      </w:r>
    </w:p>
    <w:p w14:paraId="3C5DD759" w14:textId="771B4B78" w:rsidR="00804CD8" w:rsidRDefault="00804CD8" w:rsidP="00804CD8">
      <w:pPr>
        <w:spacing w:after="0" w:line="240" w:lineRule="auto"/>
        <w:jc w:val="both"/>
        <w:rPr>
          <w:rFonts w:ascii="Trebuchet MS" w:eastAsia="Times New Roman" w:hAnsi="Trebuchet MS" w:cs="Times New Roman"/>
        </w:rPr>
      </w:pPr>
    </w:p>
    <w:p w14:paraId="68734999" w14:textId="3A44FE55" w:rsidR="00E06C79" w:rsidRDefault="008160C4" w:rsidP="00E06C79">
      <w:pPr>
        <w:spacing w:after="0" w:line="240" w:lineRule="auto"/>
        <w:rPr>
          <w:rFonts w:ascii="Trebuchet MS" w:eastAsia="Times New Roman" w:hAnsi="Trebuchet MS" w:cs="Trebuchet MS"/>
          <w:color w:val="000000"/>
          <w:lang w:val="en-US"/>
        </w:rPr>
      </w:pPr>
      <w:r w:rsidRPr="008160C4">
        <w:rPr>
          <w:rFonts w:ascii="Trebuchet MS" w:eastAsia="Times New Roman" w:hAnsi="Trebuchet MS" w:cs="Trebuchet MS"/>
          <w:color w:val="000000"/>
          <w:lang w:val="en-US"/>
        </w:rPr>
        <w:t xml:space="preserve">This module embraces the idea that social work practitioners need to be ‘research minded’ and practice should be ‘research informed’. By the end of the module, colleagues should be able to analyse and evaluate the claims and findings of social research, recognise that there are debates concerning ‘validity’ and ‘reliability’ in all types of research and be able to find, assess, critique and apply findings from research (and understand the importance of this) to </w:t>
      </w:r>
      <w:r>
        <w:rPr>
          <w:rFonts w:ascii="Trebuchet MS" w:eastAsia="Times New Roman" w:hAnsi="Trebuchet MS" w:cs="Trebuchet MS"/>
          <w:color w:val="000000"/>
          <w:lang w:val="en-US"/>
        </w:rPr>
        <w:t>social work</w:t>
      </w:r>
      <w:r w:rsidRPr="008160C4">
        <w:rPr>
          <w:rFonts w:ascii="Trebuchet MS" w:eastAsia="Times New Roman" w:hAnsi="Trebuchet MS" w:cs="Trebuchet MS"/>
          <w:color w:val="000000"/>
          <w:lang w:val="en-US"/>
        </w:rPr>
        <w:t xml:space="preserve"> practice.</w:t>
      </w:r>
    </w:p>
    <w:p w14:paraId="71B40D27" w14:textId="77777777" w:rsidR="008160C4" w:rsidRDefault="008160C4" w:rsidP="00E06C79">
      <w:pPr>
        <w:spacing w:after="0" w:line="240" w:lineRule="auto"/>
        <w:rPr>
          <w:rFonts w:ascii="Trebuchet MS" w:eastAsia="Times New Roman" w:hAnsi="Trebuchet MS" w:cs="Trebuchet MS"/>
          <w:color w:val="000000"/>
          <w:lang w:val="en-US"/>
        </w:rPr>
      </w:pPr>
    </w:p>
    <w:p w14:paraId="5F378413" w14:textId="21116CA0" w:rsidR="00E06C79" w:rsidRPr="00E06C79" w:rsidRDefault="00AB2912" w:rsidP="00E06C79">
      <w:pPr>
        <w:spacing w:after="0" w:line="240" w:lineRule="auto"/>
        <w:rPr>
          <w:rFonts w:ascii="Trebuchet MS" w:eastAsia="Times New Roman" w:hAnsi="Trebuchet MS" w:cs="Trebuchet MS"/>
          <w:i/>
          <w:iCs/>
          <w:color w:val="000000"/>
          <w:sz w:val="24"/>
          <w:szCs w:val="24"/>
          <w:lang w:val="en-US"/>
        </w:rPr>
      </w:pPr>
      <w:r>
        <w:rPr>
          <w:rFonts w:ascii="Trebuchet MS" w:eastAsia="Times New Roman" w:hAnsi="Trebuchet MS" w:cs="Trebuchet MS"/>
          <w:i/>
          <w:iCs/>
          <w:color w:val="000000"/>
          <w:sz w:val="24"/>
          <w:szCs w:val="24"/>
          <w:lang w:val="en-US"/>
        </w:rPr>
        <w:t xml:space="preserve">HSC602 – </w:t>
      </w:r>
      <w:r w:rsidR="009F5E0A">
        <w:rPr>
          <w:rFonts w:ascii="Trebuchet MS" w:eastAsia="Times New Roman" w:hAnsi="Trebuchet MS" w:cs="Trebuchet MS"/>
          <w:i/>
          <w:iCs/>
          <w:color w:val="000000"/>
          <w:sz w:val="24"/>
          <w:szCs w:val="24"/>
          <w:lang w:val="en-US"/>
        </w:rPr>
        <w:t>Intervention</w:t>
      </w:r>
      <w:r>
        <w:rPr>
          <w:rFonts w:ascii="Trebuchet MS" w:eastAsia="Times New Roman" w:hAnsi="Trebuchet MS" w:cs="Trebuchet MS"/>
          <w:i/>
          <w:iCs/>
          <w:color w:val="000000"/>
          <w:sz w:val="24"/>
          <w:szCs w:val="24"/>
          <w:lang w:val="en-US"/>
        </w:rPr>
        <w:t xml:space="preserve"> &amp; Critical Analysis: Working with Adults, Their Families and Carers</w:t>
      </w:r>
    </w:p>
    <w:p w14:paraId="59CC0FD1" w14:textId="0487AEF4" w:rsidR="00E06C79" w:rsidRDefault="00E06C79" w:rsidP="00E06C79">
      <w:pPr>
        <w:spacing w:after="0" w:line="240" w:lineRule="auto"/>
        <w:rPr>
          <w:rFonts w:ascii="Trebuchet MS" w:eastAsia="Times New Roman" w:hAnsi="Trebuchet MS" w:cs="Trebuchet MS"/>
          <w:color w:val="000000"/>
          <w:lang w:val="en-US"/>
        </w:rPr>
      </w:pPr>
    </w:p>
    <w:p w14:paraId="647206D0" w14:textId="554FEEA5" w:rsidR="00E06C79" w:rsidRDefault="009F5E0A" w:rsidP="00E06C79">
      <w:pPr>
        <w:spacing w:after="0" w:line="240" w:lineRule="auto"/>
        <w:rPr>
          <w:rFonts w:ascii="Trebuchet MS" w:eastAsia="Times New Roman" w:hAnsi="Trebuchet MS" w:cs="Times New Roman"/>
          <w:lang w:val="en-US"/>
        </w:rPr>
      </w:pPr>
      <w:r w:rsidRPr="009F5E0A">
        <w:rPr>
          <w:rFonts w:ascii="Trebuchet MS" w:eastAsia="Times New Roman" w:hAnsi="Trebuchet MS" w:cs="Times New Roman"/>
          <w:lang w:val="en-US"/>
        </w:rPr>
        <w:t>Social workers are required to have expert knowledge and skills to work in often adverse environments and complex situations. This module focuses on the importance of the need to understand the requirements of adults at risk (Care Act 2014) due to issues that are linked to Mental Health, Disability and/or ageing. High risk decision making, and legal interventions continue to be a theme in this module building on real-world experiences of level 5 and 6 placements, and level 4 &amp; 5 modules. This module also responds to aspects of all domains of the Professional Capabilities Framework of the British Association of Social Workers at qualification level (BASW, 2018). It will also introduce the requirements for newly qualified social workers as stated in the Knowledge and Skills Statements for Social Workers in Social Workers in Adults Services (BASW, 2015)</w:t>
      </w:r>
      <w:r w:rsidR="00B5209A">
        <w:rPr>
          <w:rFonts w:ascii="Trebuchet MS" w:eastAsia="Times New Roman" w:hAnsi="Trebuchet MS" w:cs="Times New Roman"/>
          <w:lang w:val="en-US"/>
        </w:rPr>
        <w:t>.</w:t>
      </w:r>
    </w:p>
    <w:p w14:paraId="1F820825" w14:textId="77777777" w:rsidR="00B5209A" w:rsidRDefault="00B5209A" w:rsidP="00E06C79">
      <w:pPr>
        <w:spacing w:after="0" w:line="240" w:lineRule="auto"/>
        <w:rPr>
          <w:rFonts w:ascii="Trebuchet MS" w:eastAsia="Times New Roman" w:hAnsi="Trebuchet MS" w:cs="Times New Roman"/>
          <w:lang w:val="en-US"/>
        </w:rPr>
      </w:pPr>
    </w:p>
    <w:p w14:paraId="79FF7207" w14:textId="1DE4E586" w:rsidR="00E06C79" w:rsidRDefault="00402F29" w:rsidP="00E06C79">
      <w:pPr>
        <w:spacing w:after="0" w:line="240" w:lineRule="auto"/>
        <w:rPr>
          <w:rFonts w:ascii="Trebuchet MS" w:eastAsia="Times New Roman" w:hAnsi="Trebuchet MS" w:cs="Times New Roman"/>
          <w:i/>
          <w:iCs/>
          <w:sz w:val="24"/>
          <w:szCs w:val="24"/>
          <w:lang w:val="en-US"/>
        </w:rPr>
      </w:pPr>
      <w:r w:rsidRPr="00402F29">
        <w:rPr>
          <w:rFonts w:ascii="Trebuchet MS" w:eastAsia="Times New Roman" w:hAnsi="Trebuchet MS" w:cs="Times New Roman"/>
          <w:i/>
          <w:iCs/>
          <w:sz w:val="24"/>
          <w:szCs w:val="24"/>
          <w:lang w:val="en-US"/>
        </w:rPr>
        <w:t>HSC60</w:t>
      </w:r>
      <w:r>
        <w:rPr>
          <w:rFonts w:ascii="Trebuchet MS" w:eastAsia="Times New Roman" w:hAnsi="Trebuchet MS" w:cs="Times New Roman"/>
          <w:i/>
          <w:iCs/>
          <w:sz w:val="24"/>
          <w:szCs w:val="24"/>
          <w:lang w:val="en-US"/>
        </w:rPr>
        <w:t>3</w:t>
      </w:r>
      <w:r w:rsidRPr="00402F29">
        <w:rPr>
          <w:rFonts w:ascii="Trebuchet MS" w:eastAsia="Times New Roman" w:hAnsi="Trebuchet MS" w:cs="Times New Roman"/>
          <w:i/>
          <w:iCs/>
          <w:sz w:val="24"/>
          <w:szCs w:val="24"/>
          <w:lang w:val="en-US"/>
        </w:rPr>
        <w:t xml:space="preserve"> – Intervention &amp; Critical Analysis: Working with </w:t>
      </w:r>
      <w:r>
        <w:rPr>
          <w:rFonts w:ascii="Trebuchet MS" w:eastAsia="Times New Roman" w:hAnsi="Trebuchet MS" w:cs="Times New Roman"/>
          <w:i/>
          <w:iCs/>
          <w:sz w:val="24"/>
          <w:szCs w:val="24"/>
          <w:lang w:val="en-US"/>
        </w:rPr>
        <w:t>Children</w:t>
      </w:r>
      <w:r w:rsidRPr="00402F29">
        <w:rPr>
          <w:rFonts w:ascii="Trebuchet MS" w:eastAsia="Times New Roman" w:hAnsi="Trebuchet MS" w:cs="Times New Roman"/>
          <w:i/>
          <w:iCs/>
          <w:sz w:val="24"/>
          <w:szCs w:val="24"/>
          <w:lang w:val="en-US"/>
        </w:rPr>
        <w:t>, Their Families and Carers</w:t>
      </w:r>
    </w:p>
    <w:p w14:paraId="73F224BB" w14:textId="77777777" w:rsidR="00402F29" w:rsidRDefault="00402F29" w:rsidP="00E06C79">
      <w:pPr>
        <w:spacing w:after="0" w:line="240" w:lineRule="auto"/>
        <w:rPr>
          <w:rFonts w:ascii="Trebuchet MS" w:eastAsia="Times New Roman" w:hAnsi="Trebuchet MS" w:cs="Times New Roman"/>
          <w:lang w:val="en-US"/>
        </w:rPr>
      </w:pPr>
    </w:p>
    <w:p w14:paraId="713ADA63" w14:textId="355EDE96" w:rsidR="006E1BCE" w:rsidRPr="006E1BCE" w:rsidRDefault="006E1BCE" w:rsidP="006E1BCE">
      <w:pPr>
        <w:spacing w:after="0" w:line="240" w:lineRule="auto"/>
        <w:rPr>
          <w:rFonts w:ascii="Trebuchet MS" w:eastAsia="Times New Roman" w:hAnsi="Trebuchet MS" w:cs="Times New Roman"/>
          <w:lang w:val="en-US"/>
        </w:rPr>
      </w:pPr>
      <w:r w:rsidRPr="006E1BCE">
        <w:rPr>
          <w:rFonts w:ascii="Trebuchet MS" w:eastAsia="Times New Roman" w:hAnsi="Trebuchet MS" w:cs="Times New Roman"/>
          <w:lang w:val="en-US"/>
        </w:rPr>
        <w:t xml:space="preserve">Social workers are required to have expert knowledge and skills to work in often adverse environments and complex situations. This module addresses the importance of the need to understand the requirements of children in need or at risk of significant harm (s.17 and s.47 under the Children Act 1989) in relation to developmental and environmental issues, mental health, substance misuse and family relationships. The requirement that social workers should be able to assess, plan, intervene and review in a manner that effectively addresses identified need, are also viewed as central to the module’s content and outcome. High risk decision making, and legal interventions continue to be a theme in this module building on real-world experiences of level 5 and 6 placements. </w:t>
      </w:r>
    </w:p>
    <w:p w14:paraId="79D8F462" w14:textId="77777777" w:rsidR="006E1BCE" w:rsidRPr="006E1BCE" w:rsidRDefault="006E1BCE" w:rsidP="006E1BCE">
      <w:pPr>
        <w:spacing w:after="0" w:line="240" w:lineRule="auto"/>
        <w:rPr>
          <w:rFonts w:ascii="Trebuchet MS" w:eastAsia="Times New Roman" w:hAnsi="Trebuchet MS" w:cs="Times New Roman"/>
          <w:lang w:val="en-US"/>
        </w:rPr>
      </w:pPr>
    </w:p>
    <w:p w14:paraId="0D11D79A" w14:textId="41C59F58" w:rsidR="00E06C79" w:rsidRDefault="006E1BCE" w:rsidP="006E1BCE">
      <w:pPr>
        <w:spacing w:after="0" w:line="240" w:lineRule="auto"/>
        <w:rPr>
          <w:rFonts w:ascii="Trebuchet MS" w:eastAsia="Times New Roman" w:hAnsi="Trebuchet MS" w:cs="Times New Roman"/>
          <w:lang w:val="en-US"/>
        </w:rPr>
      </w:pPr>
      <w:r w:rsidRPr="006E1BCE">
        <w:rPr>
          <w:rFonts w:ascii="Trebuchet MS" w:eastAsia="Times New Roman" w:hAnsi="Trebuchet MS" w:cs="Times New Roman"/>
          <w:lang w:val="en-US"/>
        </w:rPr>
        <w:t>This module also responds to aspects of all domains of the Professional Capabilities Framework (PCF) of the British Association of Social Workers at qualification level (BASW, 2018). It will also introduce the requirements for newly qualified social workers.</w:t>
      </w:r>
    </w:p>
    <w:p w14:paraId="79CF3209" w14:textId="77777777" w:rsidR="008F7262" w:rsidRDefault="008F7262" w:rsidP="006E1BCE">
      <w:pPr>
        <w:spacing w:after="0" w:line="240" w:lineRule="auto"/>
        <w:rPr>
          <w:rFonts w:ascii="Trebuchet MS" w:eastAsia="Times New Roman" w:hAnsi="Trebuchet MS" w:cs="Times New Roman"/>
          <w:lang w:val="en-US"/>
        </w:rPr>
      </w:pPr>
    </w:p>
    <w:p w14:paraId="1FA3DABE" w14:textId="77777777" w:rsidR="006B2680" w:rsidRDefault="006B2680" w:rsidP="006E1BCE">
      <w:pPr>
        <w:spacing w:after="0" w:line="240" w:lineRule="auto"/>
        <w:rPr>
          <w:rFonts w:ascii="Trebuchet MS" w:eastAsia="Times New Roman" w:hAnsi="Trebuchet MS" w:cs="Times New Roman"/>
          <w:lang w:val="en-US"/>
        </w:rPr>
      </w:pPr>
    </w:p>
    <w:p w14:paraId="0D9F2A5F" w14:textId="77777777" w:rsidR="006B2680" w:rsidRDefault="006B2680" w:rsidP="006E1BCE">
      <w:pPr>
        <w:spacing w:after="0" w:line="240" w:lineRule="auto"/>
        <w:rPr>
          <w:rFonts w:ascii="Trebuchet MS" w:eastAsia="Times New Roman" w:hAnsi="Trebuchet MS" w:cs="Times New Roman"/>
          <w:lang w:val="en-US"/>
        </w:rPr>
      </w:pPr>
    </w:p>
    <w:p w14:paraId="7CD44F90" w14:textId="77777777" w:rsidR="006B2680" w:rsidRDefault="006B2680" w:rsidP="006E1BCE">
      <w:pPr>
        <w:spacing w:after="0" w:line="240" w:lineRule="auto"/>
        <w:rPr>
          <w:rFonts w:ascii="Trebuchet MS" w:eastAsia="Times New Roman" w:hAnsi="Trebuchet MS" w:cs="Times New Roman"/>
          <w:lang w:val="en-US"/>
        </w:rPr>
      </w:pPr>
    </w:p>
    <w:p w14:paraId="4976F2AB" w14:textId="77777777" w:rsidR="006B2680" w:rsidRDefault="006B2680" w:rsidP="006E1BCE">
      <w:pPr>
        <w:spacing w:after="0" w:line="240" w:lineRule="auto"/>
        <w:rPr>
          <w:rFonts w:ascii="Trebuchet MS" w:eastAsia="Times New Roman" w:hAnsi="Trebuchet MS" w:cs="Times New Roman"/>
          <w:lang w:val="en-US"/>
        </w:rPr>
      </w:pPr>
    </w:p>
    <w:p w14:paraId="39E2350B" w14:textId="77777777" w:rsidR="006B2680" w:rsidRDefault="006B2680" w:rsidP="006E1BCE">
      <w:pPr>
        <w:spacing w:after="0" w:line="240" w:lineRule="auto"/>
        <w:rPr>
          <w:rFonts w:ascii="Trebuchet MS" w:eastAsia="Times New Roman" w:hAnsi="Trebuchet MS" w:cs="Times New Roman"/>
          <w:lang w:val="en-US"/>
        </w:rPr>
      </w:pPr>
    </w:p>
    <w:p w14:paraId="11E2C7A1" w14:textId="77777777" w:rsidR="006B2680" w:rsidRDefault="006B2680" w:rsidP="006E1BCE">
      <w:pPr>
        <w:spacing w:after="0" w:line="240" w:lineRule="auto"/>
        <w:rPr>
          <w:rFonts w:ascii="Trebuchet MS" w:eastAsia="Times New Roman" w:hAnsi="Trebuchet MS" w:cs="Times New Roman"/>
          <w:lang w:val="en-US"/>
        </w:rPr>
      </w:pPr>
    </w:p>
    <w:p w14:paraId="603F7701" w14:textId="77777777" w:rsidR="006B2680" w:rsidRDefault="006B2680" w:rsidP="006E1BCE">
      <w:pPr>
        <w:spacing w:after="0" w:line="240" w:lineRule="auto"/>
        <w:rPr>
          <w:rFonts w:ascii="Trebuchet MS" w:eastAsia="Times New Roman" w:hAnsi="Trebuchet MS" w:cs="Times New Roman"/>
          <w:lang w:val="en-US"/>
        </w:rPr>
      </w:pPr>
    </w:p>
    <w:p w14:paraId="146B7552" w14:textId="77777777" w:rsidR="006B2680" w:rsidRDefault="006B2680" w:rsidP="006E1BCE">
      <w:pPr>
        <w:spacing w:after="0" w:line="240" w:lineRule="auto"/>
        <w:rPr>
          <w:rFonts w:ascii="Trebuchet MS" w:eastAsia="Times New Roman" w:hAnsi="Trebuchet MS" w:cs="Times New Roman"/>
          <w:lang w:val="en-US"/>
        </w:rPr>
      </w:pPr>
    </w:p>
    <w:p w14:paraId="546FA63B" w14:textId="77777777" w:rsidR="006B2680" w:rsidRDefault="006B2680" w:rsidP="006E1BCE">
      <w:pPr>
        <w:spacing w:after="0" w:line="240" w:lineRule="auto"/>
        <w:rPr>
          <w:rFonts w:ascii="Trebuchet MS" w:eastAsia="Times New Roman" w:hAnsi="Trebuchet MS" w:cs="Times New Roman"/>
          <w:lang w:val="en-US"/>
        </w:rPr>
      </w:pPr>
    </w:p>
    <w:p w14:paraId="796E72C6" w14:textId="7980920B" w:rsidR="008F7262" w:rsidRDefault="008F7262" w:rsidP="006E1BCE">
      <w:pPr>
        <w:spacing w:after="0" w:line="240" w:lineRule="auto"/>
        <w:rPr>
          <w:rFonts w:ascii="Trebuchet MS" w:eastAsia="Times New Roman" w:hAnsi="Trebuchet MS" w:cs="Times New Roman"/>
          <w:b/>
          <w:bCs/>
          <w:lang w:val="en-US"/>
        </w:rPr>
      </w:pPr>
      <w:r w:rsidRPr="006B2680">
        <w:rPr>
          <w:rFonts w:ascii="Trebuchet MS" w:eastAsia="Times New Roman" w:hAnsi="Trebuchet MS" w:cs="Times New Roman"/>
          <w:b/>
          <w:bCs/>
          <w:lang w:val="en-US"/>
        </w:rPr>
        <w:lastRenderedPageBreak/>
        <w:t>PG Dip/MA Social Work</w:t>
      </w:r>
    </w:p>
    <w:p w14:paraId="6FA86887" w14:textId="77777777" w:rsidR="00C03ADE" w:rsidRDefault="00C03ADE" w:rsidP="006E1BCE">
      <w:pPr>
        <w:spacing w:after="0" w:line="240" w:lineRule="auto"/>
        <w:rPr>
          <w:rFonts w:ascii="Trebuchet MS" w:eastAsia="Times New Roman" w:hAnsi="Trebuchet MS" w:cs="Times New Roman"/>
          <w:b/>
          <w:bCs/>
          <w:lang w:val="en-US"/>
        </w:rPr>
      </w:pPr>
    </w:p>
    <w:p w14:paraId="7BA1C86D" w14:textId="6BB1F812" w:rsidR="00C03ADE" w:rsidRPr="006B2680" w:rsidRDefault="00C03ADE" w:rsidP="006E1BCE">
      <w:pPr>
        <w:spacing w:after="0" w:line="240" w:lineRule="auto"/>
        <w:rPr>
          <w:rFonts w:ascii="Trebuchet MS" w:eastAsia="Times New Roman" w:hAnsi="Trebuchet MS" w:cs="Times New Roman"/>
          <w:b/>
          <w:bCs/>
          <w:lang w:val="en-US"/>
        </w:rPr>
      </w:pPr>
      <w:r>
        <w:rPr>
          <w:rFonts w:ascii="Trebuchet MS" w:eastAsia="Times New Roman" w:hAnsi="Trebuchet MS" w:cs="Times New Roman"/>
          <w:b/>
          <w:bCs/>
          <w:lang w:val="en-US"/>
        </w:rPr>
        <w:t>Year One</w:t>
      </w:r>
    </w:p>
    <w:p w14:paraId="7CD423FC" w14:textId="05AB68A9" w:rsidR="008F7262" w:rsidRDefault="008F7262" w:rsidP="006E1BCE">
      <w:pPr>
        <w:spacing w:after="0" w:line="240" w:lineRule="auto"/>
        <w:rPr>
          <w:rFonts w:ascii="Trebuchet MS" w:eastAsia="Times New Roman" w:hAnsi="Trebuchet MS" w:cs="Times New Roman"/>
          <w:lang w:val="en-US"/>
        </w:rPr>
      </w:pPr>
    </w:p>
    <w:p w14:paraId="36B4965D" w14:textId="044369C1" w:rsidR="008F7262" w:rsidRPr="00754C3A" w:rsidRDefault="008F7262" w:rsidP="006E1BCE">
      <w:pPr>
        <w:spacing w:after="0" w:line="240" w:lineRule="auto"/>
        <w:rPr>
          <w:rFonts w:ascii="Trebuchet MS" w:eastAsia="Times New Roman" w:hAnsi="Trebuchet MS" w:cs="Times New Roman"/>
          <w:i/>
          <w:iCs/>
          <w:lang w:val="en-US"/>
        </w:rPr>
      </w:pPr>
      <w:r w:rsidRPr="00754C3A">
        <w:rPr>
          <w:rFonts w:ascii="Trebuchet MS" w:eastAsia="Times New Roman" w:hAnsi="Trebuchet MS" w:cs="Times New Roman"/>
          <w:i/>
          <w:iCs/>
          <w:lang w:val="en-US"/>
        </w:rPr>
        <w:t>HSC701 – Interprofessional Communication and Practice</w:t>
      </w:r>
    </w:p>
    <w:p w14:paraId="18AE04CB" w14:textId="77777777" w:rsidR="008F7262" w:rsidRDefault="008F7262" w:rsidP="006E1BCE">
      <w:pPr>
        <w:spacing w:after="0" w:line="240" w:lineRule="auto"/>
        <w:rPr>
          <w:rFonts w:ascii="Trebuchet MS" w:eastAsia="Times New Roman" w:hAnsi="Trebuchet MS" w:cs="Times New Roman"/>
          <w:lang w:val="en-US"/>
        </w:rPr>
      </w:pPr>
    </w:p>
    <w:p w14:paraId="36A6BB1A" w14:textId="7217FE58" w:rsidR="008F7262" w:rsidRDefault="00754C3A" w:rsidP="006E1BCE">
      <w:pPr>
        <w:spacing w:after="0" w:line="240" w:lineRule="auto"/>
        <w:rPr>
          <w:rFonts w:ascii="Trebuchet MS" w:eastAsia="Times New Roman" w:hAnsi="Trebuchet MS" w:cs="Times New Roman"/>
          <w:lang w:val="en-US"/>
        </w:rPr>
      </w:pPr>
      <w:r w:rsidRPr="00754C3A">
        <w:rPr>
          <w:rFonts w:ascii="Trebuchet MS" w:eastAsia="Times New Roman" w:hAnsi="Trebuchet MS" w:cs="Times New Roman"/>
          <w:lang w:val="en-US"/>
        </w:rPr>
        <w:t xml:space="preserve">This module is about the inter-related skills of interpersonal communication and working in partnership. The module covers a lot of ground, looking at how we communicate with People with Lived Experience (PWLE) and how we work with other professionals. The abilities to both communicate and work in partnership are core to the social work role. This includes the ability to work in organisations and overcome challenges </w:t>
      </w:r>
      <w:proofErr w:type="gramStart"/>
      <w:r w:rsidRPr="00754C3A">
        <w:rPr>
          <w:rFonts w:ascii="Trebuchet MS" w:eastAsia="Times New Roman" w:hAnsi="Trebuchet MS" w:cs="Times New Roman"/>
          <w:lang w:val="en-US"/>
        </w:rPr>
        <w:t>to</w:t>
      </w:r>
      <w:proofErr w:type="gramEnd"/>
      <w:r w:rsidRPr="00754C3A">
        <w:rPr>
          <w:rFonts w:ascii="Trebuchet MS" w:eastAsia="Times New Roman" w:hAnsi="Trebuchet MS" w:cs="Times New Roman"/>
          <w:lang w:val="en-US"/>
        </w:rPr>
        <w:t xml:space="preserve"> </w:t>
      </w:r>
      <w:proofErr w:type="gramStart"/>
      <w:r w:rsidRPr="00754C3A">
        <w:rPr>
          <w:rFonts w:ascii="Trebuchet MS" w:eastAsia="Times New Roman" w:hAnsi="Trebuchet MS" w:cs="Times New Roman"/>
          <w:lang w:val="en-US"/>
        </w:rPr>
        <w:t>partnership</w:t>
      </w:r>
      <w:proofErr w:type="gramEnd"/>
      <w:r w:rsidRPr="00754C3A">
        <w:rPr>
          <w:rFonts w:ascii="Trebuchet MS" w:eastAsia="Times New Roman" w:hAnsi="Trebuchet MS" w:cs="Times New Roman"/>
          <w:lang w:val="en-US"/>
        </w:rPr>
        <w:t xml:space="preserve"> working with other agencies. Case reviews have demonstrated that poor communication with People with Lived Experience and ineffective interprofessional practice have contributed to deaths and serious harm. That’s why it’s important to look in depth at issues of interprofessional practice and communication early in the course. This will offer a foundation for </w:t>
      </w:r>
      <w:r w:rsidR="006B2680">
        <w:rPr>
          <w:rFonts w:ascii="Trebuchet MS" w:eastAsia="Times New Roman" w:hAnsi="Trebuchet MS" w:cs="Times New Roman"/>
          <w:lang w:val="en-US"/>
        </w:rPr>
        <w:t xml:space="preserve">the </w:t>
      </w:r>
      <w:r w:rsidRPr="00754C3A">
        <w:rPr>
          <w:rFonts w:ascii="Trebuchet MS" w:eastAsia="Times New Roman" w:hAnsi="Trebuchet MS" w:cs="Times New Roman"/>
          <w:lang w:val="en-US"/>
        </w:rPr>
        <w:t>first substantive placement.</w:t>
      </w:r>
    </w:p>
    <w:p w14:paraId="41194833" w14:textId="77777777" w:rsidR="006B2680" w:rsidRDefault="006B2680" w:rsidP="006E1BCE">
      <w:pPr>
        <w:spacing w:after="0" w:line="240" w:lineRule="auto"/>
        <w:rPr>
          <w:rFonts w:ascii="Trebuchet MS" w:eastAsia="Times New Roman" w:hAnsi="Trebuchet MS" w:cs="Times New Roman"/>
          <w:lang w:val="en-US"/>
        </w:rPr>
      </w:pPr>
    </w:p>
    <w:p w14:paraId="7C5069A9" w14:textId="456B9249" w:rsidR="006B2680" w:rsidRPr="00D532B6" w:rsidRDefault="006B2680" w:rsidP="006E1BCE">
      <w:pPr>
        <w:spacing w:after="0" w:line="240" w:lineRule="auto"/>
        <w:rPr>
          <w:rFonts w:ascii="Trebuchet MS" w:eastAsia="Times New Roman" w:hAnsi="Trebuchet MS" w:cs="Times New Roman"/>
          <w:i/>
          <w:iCs/>
          <w:lang w:val="en-US"/>
        </w:rPr>
      </w:pPr>
      <w:r w:rsidRPr="00D532B6">
        <w:rPr>
          <w:rFonts w:ascii="Trebuchet MS" w:eastAsia="Times New Roman" w:hAnsi="Trebuchet MS" w:cs="Times New Roman"/>
          <w:i/>
          <w:iCs/>
          <w:lang w:val="en-US"/>
        </w:rPr>
        <w:t xml:space="preserve">HSC702 </w:t>
      </w:r>
      <w:r w:rsidR="0064495C" w:rsidRPr="00D532B6">
        <w:rPr>
          <w:rFonts w:ascii="Trebuchet MS" w:eastAsia="Times New Roman" w:hAnsi="Trebuchet MS" w:cs="Times New Roman"/>
          <w:i/>
          <w:iCs/>
          <w:lang w:val="en-US"/>
        </w:rPr>
        <w:t>–</w:t>
      </w:r>
      <w:r w:rsidRPr="00D532B6">
        <w:rPr>
          <w:rFonts w:ascii="Trebuchet MS" w:eastAsia="Times New Roman" w:hAnsi="Trebuchet MS" w:cs="Times New Roman"/>
          <w:i/>
          <w:iCs/>
          <w:lang w:val="en-US"/>
        </w:rPr>
        <w:t xml:space="preserve"> </w:t>
      </w:r>
      <w:r w:rsidR="0064495C" w:rsidRPr="00D532B6">
        <w:rPr>
          <w:rFonts w:ascii="Trebuchet MS" w:eastAsia="Times New Roman" w:hAnsi="Trebuchet MS" w:cs="Times New Roman"/>
          <w:i/>
          <w:iCs/>
          <w:lang w:val="en-US"/>
        </w:rPr>
        <w:t>Law and Social Policy for Social Work Practice</w:t>
      </w:r>
    </w:p>
    <w:p w14:paraId="55A71755" w14:textId="77777777" w:rsidR="0064495C" w:rsidRDefault="0064495C" w:rsidP="006E1BCE">
      <w:pPr>
        <w:spacing w:after="0" w:line="240" w:lineRule="auto"/>
        <w:rPr>
          <w:rFonts w:ascii="Trebuchet MS" w:eastAsia="Times New Roman" w:hAnsi="Trebuchet MS" w:cs="Times New Roman"/>
          <w:lang w:val="en-US"/>
        </w:rPr>
      </w:pPr>
    </w:p>
    <w:p w14:paraId="08A33EAA" w14:textId="0B55A19C" w:rsidR="00D532B6" w:rsidRPr="00D532B6" w:rsidRDefault="00D532B6" w:rsidP="00D532B6">
      <w:pPr>
        <w:spacing w:after="0" w:line="240" w:lineRule="auto"/>
        <w:rPr>
          <w:rFonts w:ascii="Trebuchet MS" w:eastAsia="Times New Roman" w:hAnsi="Trebuchet MS" w:cs="Times New Roman"/>
          <w:lang w:val="en-US"/>
        </w:rPr>
      </w:pPr>
      <w:r w:rsidRPr="00D532B6">
        <w:rPr>
          <w:rFonts w:ascii="Trebuchet MS" w:eastAsia="Times New Roman" w:hAnsi="Trebuchet MS" w:cs="Times New Roman"/>
          <w:lang w:val="en-US"/>
        </w:rPr>
        <w:t xml:space="preserve">This module introduces the key legislative and regulative framework within which social work practice is conducted in England. </w:t>
      </w:r>
      <w:r w:rsidR="00FB14C6">
        <w:rPr>
          <w:rFonts w:ascii="Trebuchet MS" w:eastAsia="Times New Roman" w:hAnsi="Trebuchet MS" w:cs="Times New Roman"/>
          <w:lang w:val="en-US"/>
        </w:rPr>
        <w:t>Students are</w:t>
      </w:r>
      <w:r w:rsidRPr="00D532B6">
        <w:rPr>
          <w:rFonts w:ascii="Trebuchet MS" w:eastAsia="Times New Roman" w:hAnsi="Trebuchet MS" w:cs="Times New Roman"/>
          <w:lang w:val="en-US"/>
        </w:rPr>
        <w:t xml:space="preserve"> familiarised with the basic principles of English Law and the systems through which the legal process operates. </w:t>
      </w:r>
      <w:r w:rsidR="00FB14C6">
        <w:rPr>
          <w:rFonts w:ascii="Trebuchet MS" w:eastAsia="Times New Roman" w:hAnsi="Trebuchet MS" w:cs="Times New Roman"/>
          <w:lang w:val="en-US"/>
        </w:rPr>
        <w:t>This enables</w:t>
      </w:r>
      <w:r w:rsidRPr="00D532B6">
        <w:rPr>
          <w:rFonts w:ascii="Trebuchet MS" w:eastAsia="Times New Roman" w:hAnsi="Trebuchet MS" w:cs="Times New Roman"/>
          <w:lang w:val="en-US"/>
        </w:rPr>
        <w:t xml:space="preserve"> develop</w:t>
      </w:r>
      <w:r w:rsidR="00FB14C6">
        <w:rPr>
          <w:rFonts w:ascii="Trebuchet MS" w:eastAsia="Times New Roman" w:hAnsi="Trebuchet MS" w:cs="Times New Roman"/>
          <w:lang w:val="en-US"/>
        </w:rPr>
        <w:t>ment of</w:t>
      </w:r>
      <w:r w:rsidRPr="00D532B6">
        <w:rPr>
          <w:rFonts w:ascii="Trebuchet MS" w:eastAsia="Times New Roman" w:hAnsi="Trebuchet MS" w:cs="Times New Roman"/>
          <w:lang w:val="en-US"/>
        </w:rPr>
        <w:t xml:space="preserve"> a sound understanding of the key legislation relevant to professional social work practice.</w:t>
      </w:r>
    </w:p>
    <w:p w14:paraId="79A7B554" w14:textId="77777777" w:rsidR="00D532B6" w:rsidRPr="00D532B6" w:rsidRDefault="00D532B6" w:rsidP="00D532B6">
      <w:pPr>
        <w:spacing w:after="0" w:line="240" w:lineRule="auto"/>
        <w:rPr>
          <w:rFonts w:ascii="Trebuchet MS" w:eastAsia="Times New Roman" w:hAnsi="Trebuchet MS" w:cs="Times New Roman"/>
          <w:lang w:val="en-US"/>
        </w:rPr>
      </w:pPr>
    </w:p>
    <w:p w14:paraId="214D2131" w14:textId="71316A97" w:rsidR="00D532B6" w:rsidRPr="00D532B6" w:rsidRDefault="00FB14C6" w:rsidP="00D532B6">
      <w:pPr>
        <w:spacing w:after="0" w:line="240" w:lineRule="auto"/>
        <w:rPr>
          <w:rFonts w:ascii="Trebuchet MS" w:eastAsia="Times New Roman" w:hAnsi="Trebuchet MS" w:cs="Times New Roman"/>
          <w:lang w:val="en-US"/>
        </w:rPr>
      </w:pPr>
      <w:r>
        <w:rPr>
          <w:rFonts w:ascii="Trebuchet MS" w:eastAsia="Times New Roman" w:hAnsi="Trebuchet MS" w:cs="Times New Roman"/>
          <w:lang w:val="en-US"/>
        </w:rPr>
        <w:t>Students</w:t>
      </w:r>
      <w:r w:rsidR="00D532B6" w:rsidRPr="00D532B6">
        <w:rPr>
          <w:rFonts w:ascii="Trebuchet MS" w:eastAsia="Times New Roman" w:hAnsi="Trebuchet MS" w:cs="Times New Roman"/>
          <w:lang w:val="en-US"/>
        </w:rPr>
        <w:t xml:space="preserve"> explore social work and multi-agency practice interventions applicable to children and adults in need and at risk of harm</w:t>
      </w:r>
      <w:r>
        <w:rPr>
          <w:rFonts w:ascii="Trebuchet MS" w:eastAsia="Times New Roman" w:hAnsi="Trebuchet MS" w:cs="Times New Roman"/>
          <w:lang w:val="en-US"/>
        </w:rPr>
        <w:t>, exploring</w:t>
      </w:r>
      <w:r w:rsidR="00D532B6" w:rsidRPr="00D532B6">
        <w:rPr>
          <w:rFonts w:ascii="Trebuchet MS" w:eastAsia="Times New Roman" w:hAnsi="Trebuchet MS" w:cs="Times New Roman"/>
          <w:lang w:val="en-US"/>
        </w:rPr>
        <w:t xml:space="preserve"> how these are informed by law, theory, research and the voices of children and adults. Knowledge of inquiries and serious case reviews will inform your learning and concepts of human rights and safeguarding are central to the module.</w:t>
      </w:r>
    </w:p>
    <w:p w14:paraId="26FF28CC" w14:textId="77777777" w:rsidR="00D532B6" w:rsidRPr="00D532B6" w:rsidRDefault="00D532B6" w:rsidP="00D532B6">
      <w:pPr>
        <w:spacing w:after="0" w:line="240" w:lineRule="auto"/>
        <w:rPr>
          <w:rFonts w:ascii="Trebuchet MS" w:eastAsia="Times New Roman" w:hAnsi="Trebuchet MS" w:cs="Times New Roman"/>
          <w:lang w:val="en-US"/>
        </w:rPr>
      </w:pPr>
    </w:p>
    <w:p w14:paraId="1584D4FE" w14:textId="185F8DEC" w:rsidR="00D532B6" w:rsidRPr="00D532B6" w:rsidRDefault="00D532B6" w:rsidP="00D532B6">
      <w:pPr>
        <w:spacing w:after="0" w:line="240" w:lineRule="auto"/>
        <w:rPr>
          <w:rFonts w:ascii="Trebuchet MS" w:eastAsia="Times New Roman" w:hAnsi="Trebuchet MS" w:cs="Times New Roman"/>
          <w:lang w:val="en-US"/>
        </w:rPr>
      </w:pPr>
      <w:r w:rsidRPr="00D532B6">
        <w:rPr>
          <w:rFonts w:ascii="Trebuchet MS" w:eastAsia="Times New Roman" w:hAnsi="Trebuchet MS" w:cs="Times New Roman"/>
          <w:lang w:val="en-US"/>
        </w:rPr>
        <w:t>The module brings together selected key areas of social policy relevant to social work. There will be a strong emphasis on the use of social policy to illuminate the challenges facing social work in contemporary British society. Using a critical analysis of the impact of neo-liberalism and globalisation the module will be a focus on the dimensions of decision making and practice delivery of policy.</w:t>
      </w:r>
    </w:p>
    <w:p w14:paraId="23EBBFCF" w14:textId="77777777" w:rsidR="00D532B6" w:rsidRPr="00D532B6" w:rsidRDefault="00D532B6" w:rsidP="00D532B6">
      <w:pPr>
        <w:spacing w:after="0" w:line="240" w:lineRule="auto"/>
        <w:rPr>
          <w:rFonts w:ascii="Trebuchet MS" w:eastAsia="Times New Roman" w:hAnsi="Trebuchet MS" w:cs="Times New Roman"/>
          <w:lang w:val="en-US"/>
        </w:rPr>
      </w:pPr>
    </w:p>
    <w:p w14:paraId="08030D91" w14:textId="262A3022" w:rsidR="0064495C" w:rsidRDefault="00D532B6" w:rsidP="00D532B6">
      <w:pPr>
        <w:spacing w:after="0" w:line="240" w:lineRule="auto"/>
        <w:rPr>
          <w:rFonts w:ascii="Trebuchet MS" w:eastAsia="Times New Roman" w:hAnsi="Trebuchet MS" w:cs="Times New Roman"/>
          <w:lang w:val="en-US"/>
        </w:rPr>
      </w:pPr>
      <w:r w:rsidRPr="00D532B6">
        <w:rPr>
          <w:rFonts w:ascii="Trebuchet MS" w:eastAsia="Times New Roman" w:hAnsi="Trebuchet MS" w:cs="Times New Roman"/>
          <w:lang w:val="en-US"/>
        </w:rPr>
        <w:t>You will also explore the implications of social work ethics and values and how they apply to the promotion of best interests of children and young people. Indeed, an ethical approach to applying the law runs through the whole module.</w:t>
      </w:r>
    </w:p>
    <w:p w14:paraId="7D1992D7" w14:textId="77777777" w:rsidR="00D46FD0" w:rsidRDefault="00D46FD0" w:rsidP="00D532B6">
      <w:pPr>
        <w:spacing w:after="0" w:line="240" w:lineRule="auto"/>
        <w:rPr>
          <w:rFonts w:ascii="Trebuchet MS" w:eastAsia="Times New Roman" w:hAnsi="Trebuchet MS" w:cs="Times New Roman"/>
          <w:lang w:val="en-US"/>
        </w:rPr>
      </w:pPr>
    </w:p>
    <w:p w14:paraId="35132C25" w14:textId="5CA27F0B" w:rsidR="00D46FD0" w:rsidRPr="004A7656" w:rsidRDefault="00D46FD0" w:rsidP="00D532B6">
      <w:pPr>
        <w:spacing w:after="0" w:line="240" w:lineRule="auto"/>
        <w:rPr>
          <w:rFonts w:ascii="Trebuchet MS" w:eastAsia="Times New Roman" w:hAnsi="Trebuchet MS" w:cs="Times New Roman"/>
          <w:i/>
          <w:iCs/>
          <w:lang w:val="en-US"/>
        </w:rPr>
      </w:pPr>
      <w:r w:rsidRPr="004A7656">
        <w:rPr>
          <w:rFonts w:ascii="Trebuchet MS" w:eastAsia="Times New Roman" w:hAnsi="Trebuchet MS" w:cs="Times New Roman"/>
          <w:i/>
          <w:iCs/>
          <w:lang w:val="en-US"/>
        </w:rPr>
        <w:t>HSC</w:t>
      </w:r>
      <w:r w:rsidR="00806064" w:rsidRPr="004A7656">
        <w:rPr>
          <w:rFonts w:ascii="Trebuchet MS" w:eastAsia="Times New Roman" w:hAnsi="Trebuchet MS" w:cs="Times New Roman"/>
          <w:i/>
          <w:iCs/>
          <w:lang w:val="en-US"/>
        </w:rPr>
        <w:t>703 – Models and Methods of the Professional Social Worker</w:t>
      </w:r>
    </w:p>
    <w:p w14:paraId="0CEB432A" w14:textId="77777777" w:rsidR="00806064" w:rsidRDefault="00806064" w:rsidP="00D532B6">
      <w:pPr>
        <w:spacing w:after="0" w:line="240" w:lineRule="auto"/>
        <w:rPr>
          <w:rFonts w:ascii="Trebuchet MS" w:eastAsia="Times New Roman" w:hAnsi="Trebuchet MS" w:cs="Times New Roman"/>
          <w:lang w:val="en-US"/>
        </w:rPr>
      </w:pPr>
    </w:p>
    <w:p w14:paraId="790A53DC" w14:textId="40635798" w:rsidR="00C7395E" w:rsidRPr="00C7395E" w:rsidRDefault="00C7395E" w:rsidP="00C7395E">
      <w:pPr>
        <w:spacing w:after="0" w:line="240" w:lineRule="auto"/>
        <w:rPr>
          <w:rFonts w:ascii="Trebuchet MS" w:eastAsia="Times New Roman" w:hAnsi="Trebuchet MS" w:cs="Times New Roman"/>
          <w:lang w:val="en-US"/>
        </w:rPr>
      </w:pPr>
      <w:r w:rsidRPr="00C7395E">
        <w:rPr>
          <w:rFonts w:ascii="Trebuchet MS" w:eastAsia="Times New Roman" w:hAnsi="Trebuchet MS" w:cs="Times New Roman"/>
          <w:lang w:val="en-US"/>
        </w:rPr>
        <w:t xml:space="preserve">Social work assessment and intervention </w:t>
      </w:r>
      <w:proofErr w:type="gramStart"/>
      <w:r w:rsidRPr="00C7395E">
        <w:rPr>
          <w:rFonts w:ascii="Trebuchet MS" w:eastAsia="Times New Roman" w:hAnsi="Trebuchet MS" w:cs="Times New Roman"/>
          <w:lang w:val="en-US"/>
        </w:rPr>
        <w:t>is</w:t>
      </w:r>
      <w:proofErr w:type="gramEnd"/>
      <w:r w:rsidRPr="00C7395E">
        <w:rPr>
          <w:rFonts w:ascii="Trebuchet MS" w:eastAsia="Times New Roman" w:hAnsi="Trebuchet MS" w:cs="Times New Roman"/>
          <w:lang w:val="en-US"/>
        </w:rPr>
        <w:t xml:space="preserve"> underpinned by a theoretical framework. It is important for social workers to identify, understand and be able to analyse and evaluate a range of different </w:t>
      </w:r>
      <w:proofErr w:type="gramStart"/>
      <w:r w:rsidRPr="00C7395E">
        <w:rPr>
          <w:rFonts w:ascii="Trebuchet MS" w:eastAsia="Times New Roman" w:hAnsi="Trebuchet MS" w:cs="Times New Roman"/>
          <w:lang w:val="en-US"/>
        </w:rPr>
        <w:t>theory</w:t>
      </w:r>
      <w:proofErr w:type="gramEnd"/>
      <w:r w:rsidRPr="00C7395E">
        <w:rPr>
          <w:rFonts w:ascii="Trebuchet MS" w:eastAsia="Times New Roman" w:hAnsi="Trebuchet MS" w:cs="Times New Roman"/>
          <w:lang w:val="en-US"/>
        </w:rPr>
        <w:t>, models and methods used when working with people with lived experience and in need of social work. This module will introduce a range of different theories, models and methods of intervention that can be used in a variety of areas of social work practice underpinned by direct linking to the Professional Capabilities Framework (PCF</w:t>
      </w:r>
      <w:proofErr w:type="gramStart"/>
      <w:r w:rsidRPr="00C7395E">
        <w:rPr>
          <w:rFonts w:ascii="Trebuchet MS" w:eastAsia="Times New Roman" w:hAnsi="Trebuchet MS" w:cs="Times New Roman"/>
          <w:lang w:val="en-US"/>
        </w:rPr>
        <w:t>)(</w:t>
      </w:r>
      <w:proofErr w:type="gramEnd"/>
      <w:r w:rsidRPr="00C7395E">
        <w:rPr>
          <w:rFonts w:ascii="Trebuchet MS" w:eastAsia="Times New Roman" w:hAnsi="Trebuchet MS" w:cs="Times New Roman"/>
          <w:lang w:val="en-US"/>
        </w:rPr>
        <w:t xml:space="preserve">BASW, 2018). </w:t>
      </w:r>
      <w:r>
        <w:rPr>
          <w:rFonts w:ascii="Trebuchet MS" w:eastAsia="Times New Roman" w:hAnsi="Trebuchet MS" w:cs="Times New Roman"/>
          <w:lang w:val="en-US"/>
        </w:rPr>
        <w:t>L</w:t>
      </w:r>
      <w:r w:rsidRPr="00C7395E">
        <w:rPr>
          <w:rFonts w:ascii="Trebuchet MS" w:eastAsia="Times New Roman" w:hAnsi="Trebuchet MS" w:cs="Times New Roman"/>
          <w:lang w:val="en-US"/>
        </w:rPr>
        <w:t xml:space="preserve">earning in this module will enable </w:t>
      </w:r>
      <w:r>
        <w:rPr>
          <w:rFonts w:ascii="Trebuchet MS" w:eastAsia="Times New Roman" w:hAnsi="Trebuchet MS" w:cs="Times New Roman"/>
          <w:lang w:val="en-US"/>
        </w:rPr>
        <w:t>development of</w:t>
      </w:r>
      <w:r w:rsidRPr="00C7395E">
        <w:rPr>
          <w:rFonts w:ascii="Trebuchet MS" w:eastAsia="Times New Roman" w:hAnsi="Trebuchet MS" w:cs="Times New Roman"/>
          <w:lang w:val="en-US"/>
        </w:rPr>
        <w:t xml:space="preserve"> knowledge and skills in assessment, planning, intervention, review, and evaluation.</w:t>
      </w:r>
    </w:p>
    <w:p w14:paraId="1C401277" w14:textId="77777777" w:rsidR="00C7395E" w:rsidRPr="00C7395E" w:rsidRDefault="00C7395E" w:rsidP="00C7395E">
      <w:pPr>
        <w:spacing w:after="0" w:line="240" w:lineRule="auto"/>
        <w:rPr>
          <w:rFonts w:ascii="Trebuchet MS" w:eastAsia="Times New Roman" w:hAnsi="Trebuchet MS" w:cs="Times New Roman"/>
          <w:lang w:val="en-US"/>
        </w:rPr>
      </w:pPr>
    </w:p>
    <w:p w14:paraId="70315850" w14:textId="55CD3F02" w:rsidR="00E06C79" w:rsidRPr="002F24E4" w:rsidRDefault="001F2585" w:rsidP="00E06C79">
      <w:pPr>
        <w:spacing w:after="0" w:line="240" w:lineRule="auto"/>
        <w:rPr>
          <w:rFonts w:ascii="Trebuchet MS" w:eastAsia="Times New Roman" w:hAnsi="Trebuchet MS" w:cs="Times New Roman"/>
          <w:i/>
          <w:iCs/>
          <w:lang w:val="en-US"/>
        </w:rPr>
      </w:pPr>
      <w:r w:rsidRPr="002F24E4">
        <w:rPr>
          <w:rFonts w:ascii="Trebuchet MS" w:eastAsia="Times New Roman" w:hAnsi="Trebuchet MS" w:cs="Times New Roman"/>
          <w:i/>
          <w:iCs/>
          <w:lang w:val="en-US"/>
        </w:rPr>
        <w:t xml:space="preserve">HSC704 </w:t>
      </w:r>
      <w:r w:rsidR="006D4315" w:rsidRPr="002F24E4">
        <w:rPr>
          <w:rFonts w:ascii="Trebuchet MS" w:eastAsia="Times New Roman" w:hAnsi="Trebuchet MS" w:cs="Times New Roman"/>
          <w:i/>
          <w:iCs/>
          <w:lang w:val="en-US"/>
        </w:rPr>
        <w:t>–</w:t>
      </w:r>
      <w:r w:rsidRPr="002F24E4">
        <w:rPr>
          <w:rFonts w:ascii="Trebuchet MS" w:eastAsia="Times New Roman" w:hAnsi="Trebuchet MS" w:cs="Times New Roman"/>
          <w:i/>
          <w:iCs/>
          <w:lang w:val="en-US"/>
        </w:rPr>
        <w:t xml:space="preserve"> </w:t>
      </w:r>
      <w:r w:rsidR="006D4315" w:rsidRPr="002F24E4">
        <w:rPr>
          <w:rFonts w:ascii="Trebuchet MS" w:eastAsia="Times New Roman" w:hAnsi="Trebuchet MS" w:cs="Times New Roman"/>
          <w:i/>
          <w:iCs/>
          <w:lang w:val="en-US"/>
        </w:rPr>
        <w:t>Psycho</w:t>
      </w:r>
      <w:r w:rsidR="004B74EE" w:rsidRPr="002F24E4">
        <w:rPr>
          <w:rFonts w:ascii="Trebuchet MS" w:eastAsia="Times New Roman" w:hAnsi="Trebuchet MS" w:cs="Times New Roman"/>
          <w:i/>
          <w:iCs/>
          <w:lang w:val="en-US"/>
        </w:rPr>
        <w:t>social Perspecti</w:t>
      </w:r>
      <w:r w:rsidR="004A7656" w:rsidRPr="002F24E4">
        <w:rPr>
          <w:rFonts w:ascii="Trebuchet MS" w:eastAsia="Times New Roman" w:hAnsi="Trebuchet MS" w:cs="Times New Roman"/>
          <w:i/>
          <w:iCs/>
          <w:lang w:val="en-US"/>
        </w:rPr>
        <w:t>ves for Social Work</w:t>
      </w:r>
    </w:p>
    <w:p w14:paraId="4B2AFAD8" w14:textId="77777777" w:rsidR="004A7656" w:rsidRDefault="004A7656" w:rsidP="00E06C79">
      <w:pPr>
        <w:spacing w:after="0" w:line="240" w:lineRule="auto"/>
        <w:rPr>
          <w:rFonts w:ascii="Trebuchet MS" w:eastAsia="Times New Roman" w:hAnsi="Trebuchet MS" w:cs="Times New Roman"/>
          <w:lang w:val="en-US"/>
        </w:rPr>
      </w:pPr>
    </w:p>
    <w:p w14:paraId="75498A1E" w14:textId="16D4FCF0" w:rsidR="002F24E4" w:rsidRPr="002F24E4" w:rsidRDefault="002F24E4" w:rsidP="002F24E4">
      <w:pPr>
        <w:spacing w:after="0" w:line="240" w:lineRule="auto"/>
        <w:rPr>
          <w:rFonts w:ascii="Trebuchet MS" w:eastAsia="Times New Roman" w:hAnsi="Trebuchet MS" w:cs="Times New Roman"/>
          <w:lang w:val="en-US"/>
        </w:rPr>
      </w:pPr>
      <w:r w:rsidRPr="002F24E4">
        <w:rPr>
          <w:rFonts w:ascii="Trebuchet MS" w:eastAsia="Times New Roman" w:hAnsi="Trebuchet MS" w:cs="Times New Roman"/>
          <w:lang w:val="en-US"/>
        </w:rPr>
        <w:t>This module identifies and explores a range of behaviours</w:t>
      </w:r>
      <w:r>
        <w:rPr>
          <w:rFonts w:ascii="Trebuchet MS" w:eastAsia="Times New Roman" w:hAnsi="Trebuchet MS" w:cs="Times New Roman"/>
          <w:lang w:val="en-US"/>
        </w:rPr>
        <w:t>;</w:t>
      </w:r>
      <w:r w:rsidRPr="002F24E4">
        <w:rPr>
          <w:rFonts w:ascii="Trebuchet MS" w:eastAsia="Times New Roman" w:hAnsi="Trebuchet MS" w:cs="Times New Roman"/>
          <w:lang w:val="en-US"/>
        </w:rPr>
        <w:t xml:space="preserve"> a core skill in social work, along with understanding of the historical and societal context in which social work operates as it helps to seek a way forward when working with people. The module will develop insight into human growth, development, social interactions, relationships, behaviour and the impact of discrimination and oppression. It is important to understand why and how people develop using psychological approaches and </w:t>
      </w:r>
      <w:r w:rsidRPr="002F24E4">
        <w:rPr>
          <w:rFonts w:ascii="Trebuchet MS" w:eastAsia="Times New Roman" w:hAnsi="Trebuchet MS" w:cs="Times New Roman"/>
          <w:lang w:val="en-US"/>
        </w:rPr>
        <w:t>theories</w:t>
      </w:r>
      <w:r w:rsidRPr="002F24E4">
        <w:rPr>
          <w:rFonts w:ascii="Trebuchet MS" w:eastAsia="Times New Roman" w:hAnsi="Trebuchet MS" w:cs="Times New Roman"/>
          <w:lang w:val="en-US"/>
        </w:rPr>
        <w:t xml:space="preserve"> applied in relation to families and the environments in which they live. This module will introduce a critical understanding of the historical context of social work and the changing role of politics and the State in relation to social work. </w:t>
      </w:r>
      <w:r w:rsidR="00B02E70">
        <w:rPr>
          <w:rFonts w:ascii="Trebuchet MS" w:eastAsia="Times New Roman" w:hAnsi="Trebuchet MS" w:cs="Times New Roman"/>
          <w:lang w:val="en-US"/>
        </w:rPr>
        <w:t>S</w:t>
      </w:r>
      <w:r w:rsidRPr="002F24E4">
        <w:rPr>
          <w:rFonts w:ascii="Trebuchet MS" w:eastAsia="Times New Roman" w:hAnsi="Trebuchet MS" w:cs="Times New Roman"/>
          <w:lang w:val="en-US"/>
        </w:rPr>
        <w:t>ocial policies</w:t>
      </w:r>
      <w:r w:rsidR="00B02E70">
        <w:rPr>
          <w:rFonts w:ascii="Trebuchet MS" w:eastAsia="Times New Roman" w:hAnsi="Trebuchet MS" w:cs="Times New Roman"/>
          <w:lang w:val="en-US"/>
        </w:rPr>
        <w:t xml:space="preserve"> are critiqued</w:t>
      </w:r>
      <w:r w:rsidRPr="002F24E4">
        <w:rPr>
          <w:rFonts w:ascii="Trebuchet MS" w:eastAsia="Times New Roman" w:hAnsi="Trebuchet MS" w:cs="Times New Roman"/>
          <w:lang w:val="en-US"/>
        </w:rPr>
        <w:t xml:space="preserve"> and understand</w:t>
      </w:r>
      <w:r w:rsidR="00B02E70">
        <w:rPr>
          <w:rFonts w:ascii="Trebuchet MS" w:eastAsia="Times New Roman" w:hAnsi="Trebuchet MS" w:cs="Times New Roman"/>
          <w:lang w:val="en-US"/>
        </w:rPr>
        <w:t xml:space="preserve">ing </w:t>
      </w:r>
      <w:r w:rsidR="00B02E70">
        <w:rPr>
          <w:rFonts w:ascii="Trebuchet MS" w:eastAsia="Times New Roman" w:hAnsi="Trebuchet MS" w:cs="Times New Roman"/>
          <w:lang w:val="en-US"/>
        </w:rPr>
        <w:lastRenderedPageBreak/>
        <w:t>developed on</w:t>
      </w:r>
      <w:r w:rsidRPr="002F24E4">
        <w:rPr>
          <w:rFonts w:ascii="Trebuchet MS" w:eastAsia="Times New Roman" w:hAnsi="Trebuchet MS" w:cs="Times New Roman"/>
          <w:lang w:val="en-US"/>
        </w:rPr>
        <w:t xml:space="preserve"> how these have impacted upon those with lived experience and in need of social work, and for social workers as professionals.   </w:t>
      </w:r>
    </w:p>
    <w:p w14:paraId="21448A66" w14:textId="77777777" w:rsidR="002F24E4" w:rsidRPr="002F24E4" w:rsidRDefault="002F24E4" w:rsidP="002F24E4">
      <w:pPr>
        <w:spacing w:after="0" w:line="240" w:lineRule="auto"/>
        <w:rPr>
          <w:rFonts w:ascii="Trebuchet MS" w:eastAsia="Times New Roman" w:hAnsi="Trebuchet MS" w:cs="Times New Roman"/>
          <w:lang w:val="en-US"/>
        </w:rPr>
      </w:pPr>
    </w:p>
    <w:p w14:paraId="77DB36B6" w14:textId="3A3FCCE1" w:rsidR="004A7656" w:rsidRDefault="002F24E4" w:rsidP="002F24E4">
      <w:pPr>
        <w:spacing w:after="0" w:line="240" w:lineRule="auto"/>
        <w:rPr>
          <w:rFonts w:ascii="Trebuchet MS" w:eastAsia="Times New Roman" w:hAnsi="Trebuchet MS" w:cs="Times New Roman"/>
          <w:lang w:val="en-US"/>
        </w:rPr>
      </w:pPr>
      <w:r w:rsidRPr="002F24E4">
        <w:rPr>
          <w:rFonts w:ascii="Trebuchet MS" w:eastAsia="Times New Roman" w:hAnsi="Trebuchet MS" w:cs="Times New Roman"/>
          <w:lang w:val="en-US"/>
        </w:rPr>
        <w:t>This is an interactive module explor</w:t>
      </w:r>
      <w:r w:rsidR="00B02E70">
        <w:rPr>
          <w:rFonts w:ascii="Trebuchet MS" w:eastAsia="Times New Roman" w:hAnsi="Trebuchet MS" w:cs="Times New Roman"/>
          <w:lang w:val="en-US"/>
        </w:rPr>
        <w:t>ing</w:t>
      </w:r>
      <w:r w:rsidRPr="002F24E4">
        <w:rPr>
          <w:rFonts w:ascii="Trebuchet MS" w:eastAsia="Times New Roman" w:hAnsi="Trebuchet MS" w:cs="Times New Roman"/>
          <w:lang w:val="en-US"/>
        </w:rPr>
        <w:t xml:space="preserve"> and discuss</w:t>
      </w:r>
      <w:r w:rsidR="00B02E70">
        <w:rPr>
          <w:rFonts w:ascii="Trebuchet MS" w:eastAsia="Times New Roman" w:hAnsi="Trebuchet MS" w:cs="Times New Roman"/>
          <w:lang w:val="en-US"/>
        </w:rPr>
        <w:t>ing</w:t>
      </w:r>
      <w:r w:rsidRPr="002F24E4">
        <w:rPr>
          <w:rFonts w:ascii="Trebuchet MS" w:eastAsia="Times New Roman" w:hAnsi="Trebuchet MS" w:cs="Times New Roman"/>
          <w:lang w:val="en-US"/>
        </w:rPr>
        <w:t xml:space="preserve"> understanding of individual functioning, including emotional and physical well-being, mental health and disability as well as key societal issues frequently coupled with the impact of poverty and deprivation in a complex and wider context. </w:t>
      </w:r>
      <w:r w:rsidR="00B02E70">
        <w:rPr>
          <w:rFonts w:ascii="Trebuchet MS" w:eastAsia="Times New Roman" w:hAnsi="Trebuchet MS" w:cs="Times New Roman"/>
          <w:lang w:val="en-US"/>
        </w:rPr>
        <w:t>There are</w:t>
      </w:r>
      <w:r w:rsidRPr="002F24E4">
        <w:rPr>
          <w:rFonts w:ascii="Trebuchet MS" w:eastAsia="Times New Roman" w:hAnsi="Trebuchet MS" w:cs="Times New Roman"/>
          <w:lang w:val="en-US"/>
        </w:rPr>
        <w:t xml:space="preserve"> opportunit</w:t>
      </w:r>
      <w:r w:rsidR="00B02E70">
        <w:rPr>
          <w:rFonts w:ascii="Trebuchet MS" w:eastAsia="Times New Roman" w:hAnsi="Trebuchet MS" w:cs="Times New Roman"/>
          <w:lang w:val="en-US"/>
        </w:rPr>
        <w:t>ies</w:t>
      </w:r>
      <w:r w:rsidRPr="002F24E4">
        <w:rPr>
          <w:rFonts w:ascii="Trebuchet MS" w:eastAsia="Times New Roman" w:hAnsi="Trebuchet MS" w:cs="Times New Roman"/>
          <w:lang w:val="en-US"/>
        </w:rPr>
        <w:t xml:space="preserve"> to contextualise learning from across other modules by understanding how different and varied strands can be drawn together.  </w:t>
      </w:r>
      <w:r w:rsidR="00B02E70">
        <w:rPr>
          <w:rFonts w:ascii="Trebuchet MS" w:eastAsia="Times New Roman" w:hAnsi="Trebuchet MS" w:cs="Times New Roman"/>
          <w:lang w:val="en-US"/>
        </w:rPr>
        <w:t>Effective c</w:t>
      </w:r>
      <w:r w:rsidRPr="002F24E4">
        <w:rPr>
          <w:rFonts w:ascii="Trebuchet MS" w:eastAsia="Times New Roman" w:hAnsi="Trebuchet MS" w:cs="Times New Roman"/>
          <w:lang w:val="en-US"/>
        </w:rPr>
        <w:t xml:space="preserve">ommunication skills </w:t>
      </w:r>
      <w:r w:rsidR="00C03ADE">
        <w:rPr>
          <w:rFonts w:ascii="Trebuchet MS" w:eastAsia="Times New Roman" w:hAnsi="Trebuchet MS" w:cs="Times New Roman"/>
          <w:lang w:val="en-US"/>
        </w:rPr>
        <w:t>will be used to</w:t>
      </w:r>
      <w:r w:rsidRPr="002F24E4">
        <w:rPr>
          <w:rFonts w:ascii="Trebuchet MS" w:eastAsia="Times New Roman" w:hAnsi="Trebuchet MS" w:cs="Times New Roman"/>
          <w:lang w:val="en-US"/>
        </w:rPr>
        <w:t xml:space="preserve"> debate the historical, structural, cultural and personal issues within our society. </w:t>
      </w:r>
      <w:r w:rsidR="00C03ADE" w:rsidRPr="002F24E4">
        <w:rPr>
          <w:rFonts w:ascii="Trebuchet MS" w:eastAsia="Times New Roman" w:hAnsi="Trebuchet MS" w:cs="Times New Roman"/>
          <w:lang w:val="en-US"/>
        </w:rPr>
        <w:t>Learning</w:t>
      </w:r>
      <w:r w:rsidRPr="002F24E4">
        <w:rPr>
          <w:rFonts w:ascii="Trebuchet MS" w:eastAsia="Times New Roman" w:hAnsi="Trebuchet MS" w:cs="Times New Roman"/>
          <w:lang w:val="en-US"/>
        </w:rPr>
        <w:t xml:space="preserve"> from this module is intended to support future effectiveness in working with people with lived experience and in need of social work. The module offers a range of ways of understanding the needs and circumstances of others.</w:t>
      </w:r>
    </w:p>
    <w:p w14:paraId="5B4A14B2" w14:textId="77777777" w:rsidR="00A622CF" w:rsidRDefault="00A622CF" w:rsidP="002F24E4">
      <w:pPr>
        <w:spacing w:after="0" w:line="240" w:lineRule="auto"/>
        <w:rPr>
          <w:rFonts w:ascii="Trebuchet MS" w:eastAsia="Times New Roman" w:hAnsi="Trebuchet MS" w:cs="Times New Roman"/>
          <w:lang w:val="en-US"/>
        </w:rPr>
      </w:pPr>
    </w:p>
    <w:p w14:paraId="200E4B62" w14:textId="531CF9E4" w:rsidR="00A622CF" w:rsidRPr="000A10C4" w:rsidRDefault="00A622CF" w:rsidP="002F24E4">
      <w:pPr>
        <w:spacing w:after="0" w:line="240" w:lineRule="auto"/>
        <w:rPr>
          <w:rFonts w:ascii="Trebuchet MS" w:eastAsia="Times New Roman" w:hAnsi="Trebuchet MS" w:cs="Times New Roman"/>
          <w:b/>
          <w:bCs/>
          <w:lang w:val="en-US"/>
        </w:rPr>
      </w:pPr>
      <w:r w:rsidRPr="000A10C4">
        <w:rPr>
          <w:rFonts w:ascii="Trebuchet MS" w:eastAsia="Times New Roman" w:hAnsi="Trebuchet MS" w:cs="Times New Roman"/>
          <w:b/>
          <w:bCs/>
          <w:lang w:val="en-US"/>
        </w:rPr>
        <w:t>Year Two – (MA only)</w:t>
      </w:r>
    </w:p>
    <w:p w14:paraId="64F9A92D" w14:textId="77777777" w:rsidR="00A622CF" w:rsidRDefault="00A622CF" w:rsidP="002F24E4">
      <w:pPr>
        <w:spacing w:after="0" w:line="240" w:lineRule="auto"/>
        <w:rPr>
          <w:rFonts w:ascii="Trebuchet MS" w:eastAsia="Times New Roman" w:hAnsi="Trebuchet MS" w:cs="Times New Roman"/>
          <w:lang w:val="en-US"/>
        </w:rPr>
      </w:pPr>
    </w:p>
    <w:p w14:paraId="0CC8F260" w14:textId="3782A3E7" w:rsidR="00A622CF" w:rsidRPr="000A10C4" w:rsidRDefault="00A622CF" w:rsidP="002F24E4">
      <w:pPr>
        <w:spacing w:after="0" w:line="240" w:lineRule="auto"/>
        <w:rPr>
          <w:rFonts w:ascii="Trebuchet MS" w:eastAsia="Times New Roman" w:hAnsi="Trebuchet MS" w:cs="Times New Roman"/>
          <w:i/>
          <w:iCs/>
          <w:lang w:val="en-US"/>
        </w:rPr>
      </w:pPr>
      <w:r w:rsidRPr="000A10C4">
        <w:rPr>
          <w:rFonts w:ascii="Trebuchet MS" w:eastAsia="Times New Roman" w:hAnsi="Trebuchet MS" w:cs="Times New Roman"/>
          <w:i/>
          <w:iCs/>
          <w:lang w:val="en-US"/>
        </w:rPr>
        <w:t>HSC706 – Research in the Development of Social Work Practice</w:t>
      </w:r>
    </w:p>
    <w:p w14:paraId="22487240" w14:textId="77777777" w:rsidR="000A10C4" w:rsidRDefault="000A10C4" w:rsidP="002F24E4">
      <w:pPr>
        <w:spacing w:after="0" w:line="240" w:lineRule="auto"/>
        <w:rPr>
          <w:rFonts w:ascii="Trebuchet MS" w:eastAsia="Times New Roman" w:hAnsi="Trebuchet MS" w:cs="Times New Roman"/>
          <w:lang w:val="en-US"/>
        </w:rPr>
      </w:pPr>
    </w:p>
    <w:p w14:paraId="5E1355A5" w14:textId="4079EC18" w:rsidR="000A10C4" w:rsidRPr="000A10C4" w:rsidRDefault="000A10C4" w:rsidP="000A10C4">
      <w:pPr>
        <w:spacing w:after="0" w:line="240" w:lineRule="auto"/>
        <w:rPr>
          <w:rFonts w:ascii="Trebuchet MS" w:eastAsia="Times New Roman" w:hAnsi="Trebuchet MS" w:cs="Times New Roman"/>
          <w:lang w:val="en-US"/>
        </w:rPr>
      </w:pPr>
      <w:r w:rsidRPr="000A10C4">
        <w:rPr>
          <w:rFonts w:ascii="Trebuchet MS" w:eastAsia="Times New Roman" w:hAnsi="Trebuchet MS" w:cs="Times New Roman"/>
          <w:lang w:val="en-US"/>
        </w:rPr>
        <w:t xml:space="preserve">This module is designed to promote the development of independent study and critical thinking. Through this module, </w:t>
      </w:r>
      <w:r>
        <w:rPr>
          <w:rFonts w:ascii="Trebuchet MS" w:eastAsia="Times New Roman" w:hAnsi="Trebuchet MS" w:cs="Times New Roman"/>
          <w:lang w:val="en-US"/>
        </w:rPr>
        <w:t>acquiring</w:t>
      </w:r>
      <w:r w:rsidRPr="000A10C4">
        <w:rPr>
          <w:rFonts w:ascii="Trebuchet MS" w:eastAsia="Times New Roman" w:hAnsi="Trebuchet MS" w:cs="Times New Roman"/>
          <w:lang w:val="en-US"/>
        </w:rPr>
        <w:t xml:space="preserve"> the necessary skills and knowledge to proficiently undertake a critical literature review in the field of social work. By honing research literacy skills and cultivating a research minded approach, this module serves as an introduction to sound research principles within the social sciences. </w:t>
      </w:r>
    </w:p>
    <w:p w14:paraId="26C9881D" w14:textId="77777777" w:rsidR="000A10C4" w:rsidRPr="000A10C4" w:rsidRDefault="000A10C4" w:rsidP="000A10C4">
      <w:pPr>
        <w:spacing w:after="0" w:line="240" w:lineRule="auto"/>
        <w:rPr>
          <w:rFonts w:ascii="Trebuchet MS" w:eastAsia="Times New Roman" w:hAnsi="Trebuchet MS" w:cs="Times New Roman"/>
          <w:lang w:val="en-US"/>
        </w:rPr>
      </w:pPr>
    </w:p>
    <w:p w14:paraId="1C778CF7" w14:textId="1AF86132" w:rsidR="000A10C4" w:rsidRPr="000A10C4" w:rsidRDefault="000A10C4" w:rsidP="000A10C4">
      <w:pPr>
        <w:spacing w:after="0" w:line="240" w:lineRule="auto"/>
        <w:rPr>
          <w:rFonts w:ascii="Trebuchet MS" w:eastAsia="Times New Roman" w:hAnsi="Trebuchet MS" w:cs="Times New Roman"/>
          <w:lang w:val="en-US"/>
        </w:rPr>
      </w:pPr>
      <w:r w:rsidRPr="000A10C4">
        <w:rPr>
          <w:rFonts w:ascii="Trebuchet MS" w:eastAsia="Times New Roman" w:hAnsi="Trebuchet MS" w:cs="Times New Roman"/>
          <w:lang w:val="en-US"/>
        </w:rPr>
        <w:t xml:space="preserve">After conducting a formative feasibility study and consulting with your research supervisor, </w:t>
      </w:r>
      <w:r w:rsidR="00621574">
        <w:rPr>
          <w:rFonts w:ascii="Trebuchet MS" w:eastAsia="Times New Roman" w:hAnsi="Trebuchet MS" w:cs="Times New Roman"/>
          <w:lang w:val="en-US"/>
        </w:rPr>
        <w:t>students</w:t>
      </w:r>
      <w:r w:rsidRPr="000A10C4">
        <w:rPr>
          <w:rFonts w:ascii="Trebuchet MS" w:eastAsia="Times New Roman" w:hAnsi="Trebuchet MS" w:cs="Times New Roman"/>
          <w:lang w:val="en-US"/>
        </w:rPr>
        <w:t xml:space="preserve"> apply this knowledge and</w:t>
      </w:r>
      <w:r w:rsidR="00621574">
        <w:rPr>
          <w:rFonts w:ascii="Trebuchet MS" w:eastAsia="Times New Roman" w:hAnsi="Trebuchet MS" w:cs="Times New Roman"/>
          <w:lang w:val="en-US"/>
        </w:rPr>
        <w:t xml:space="preserve"> these</w:t>
      </w:r>
      <w:r w:rsidRPr="000A10C4">
        <w:rPr>
          <w:rFonts w:ascii="Trebuchet MS" w:eastAsia="Times New Roman" w:hAnsi="Trebuchet MS" w:cs="Times New Roman"/>
          <w:lang w:val="en-US"/>
        </w:rPr>
        <w:t xml:space="preserve"> skills to undertake an intellectually stimulating and in-depth critical literature review. This review will explore and evaluate existing literature and research pertaining to a topic that holds relevance to contemporary social work practice.</w:t>
      </w:r>
    </w:p>
    <w:p w14:paraId="31679DB3" w14:textId="77777777" w:rsidR="000A10C4" w:rsidRPr="000A10C4" w:rsidRDefault="000A10C4" w:rsidP="000A10C4">
      <w:pPr>
        <w:spacing w:after="0" w:line="240" w:lineRule="auto"/>
        <w:rPr>
          <w:rFonts w:ascii="Trebuchet MS" w:eastAsia="Times New Roman" w:hAnsi="Trebuchet MS" w:cs="Times New Roman"/>
          <w:lang w:val="en-US"/>
        </w:rPr>
      </w:pPr>
    </w:p>
    <w:p w14:paraId="6F1997D1" w14:textId="6061AD35" w:rsidR="000A10C4" w:rsidRPr="000A10C4" w:rsidRDefault="000A10C4" w:rsidP="000A10C4">
      <w:pPr>
        <w:spacing w:after="0" w:line="240" w:lineRule="auto"/>
        <w:rPr>
          <w:rFonts w:ascii="Trebuchet MS" w:eastAsia="Times New Roman" w:hAnsi="Trebuchet MS" w:cs="Times New Roman"/>
          <w:lang w:val="en-US"/>
        </w:rPr>
      </w:pPr>
      <w:r w:rsidRPr="000A10C4">
        <w:rPr>
          <w:rFonts w:ascii="Trebuchet MS" w:eastAsia="Times New Roman" w:hAnsi="Trebuchet MS" w:cs="Times New Roman"/>
          <w:lang w:val="en-US"/>
        </w:rPr>
        <w:t xml:space="preserve">The authors of exemplary critical literature reviews attracting </w:t>
      </w:r>
      <w:r w:rsidR="00621574" w:rsidRPr="000A10C4">
        <w:rPr>
          <w:rFonts w:ascii="Trebuchet MS" w:eastAsia="Times New Roman" w:hAnsi="Trebuchet MS" w:cs="Times New Roman"/>
          <w:lang w:val="en-US"/>
        </w:rPr>
        <w:t>high grades</w:t>
      </w:r>
      <w:r w:rsidRPr="000A10C4">
        <w:rPr>
          <w:rFonts w:ascii="Trebuchet MS" w:eastAsia="Times New Roman" w:hAnsi="Trebuchet MS" w:cs="Times New Roman"/>
          <w:lang w:val="en-US"/>
        </w:rPr>
        <w:t xml:space="preserve"> will be encouraged and supported to submit their work to an appropriate journal, which will add to the published literature in that specialist area.</w:t>
      </w:r>
    </w:p>
    <w:p w14:paraId="43E22B2E" w14:textId="77777777" w:rsidR="000A10C4" w:rsidRPr="000A10C4" w:rsidRDefault="000A10C4" w:rsidP="000A10C4">
      <w:pPr>
        <w:spacing w:after="0" w:line="240" w:lineRule="auto"/>
        <w:rPr>
          <w:rFonts w:ascii="Trebuchet MS" w:eastAsia="Times New Roman" w:hAnsi="Trebuchet MS" w:cs="Times New Roman"/>
          <w:lang w:val="en-US"/>
        </w:rPr>
      </w:pPr>
    </w:p>
    <w:p w14:paraId="36B93033" w14:textId="243869A4" w:rsidR="000A10C4" w:rsidRDefault="000A10C4" w:rsidP="002F24E4">
      <w:pPr>
        <w:spacing w:after="0" w:line="240" w:lineRule="auto"/>
        <w:rPr>
          <w:rFonts w:ascii="Trebuchet MS" w:eastAsia="Times New Roman" w:hAnsi="Trebuchet MS" w:cs="Times New Roman"/>
          <w:lang w:val="en-US"/>
        </w:rPr>
      </w:pPr>
      <w:r w:rsidRPr="000A10C4">
        <w:rPr>
          <w:rFonts w:ascii="Trebuchet MS" w:eastAsia="Times New Roman" w:hAnsi="Trebuchet MS" w:cs="Times New Roman"/>
          <w:lang w:val="en-US"/>
        </w:rPr>
        <w:t xml:space="preserve">Having subsequently identified an opportunity for service development and improvement, and in consultation with stakeholders in statutory / independent / voluntary / private services, together with people with lived experience of social work, </w:t>
      </w:r>
      <w:r w:rsidR="00774124">
        <w:rPr>
          <w:rFonts w:ascii="Trebuchet MS" w:eastAsia="Times New Roman" w:hAnsi="Trebuchet MS" w:cs="Times New Roman"/>
          <w:lang w:val="en-US"/>
        </w:rPr>
        <w:t>students</w:t>
      </w:r>
      <w:r w:rsidRPr="000A10C4">
        <w:rPr>
          <w:rFonts w:ascii="Trebuchet MS" w:eastAsia="Times New Roman" w:hAnsi="Trebuchet MS" w:cs="Times New Roman"/>
          <w:lang w:val="en-US"/>
        </w:rPr>
        <w:t xml:space="preserve"> go on to develop a service improvement project or product which enhances the experience of people with lived experience of social work (PWLE) and / or their </w:t>
      </w:r>
      <w:proofErr w:type="spellStart"/>
      <w:r w:rsidRPr="000A10C4">
        <w:rPr>
          <w:rFonts w:ascii="Trebuchet MS" w:eastAsia="Times New Roman" w:hAnsi="Trebuchet MS" w:cs="Times New Roman"/>
          <w:lang w:val="en-US"/>
        </w:rPr>
        <w:t>carers</w:t>
      </w:r>
      <w:proofErr w:type="spellEnd"/>
      <w:r w:rsidRPr="000A10C4">
        <w:rPr>
          <w:rFonts w:ascii="Trebuchet MS" w:eastAsia="Times New Roman" w:hAnsi="Trebuchet MS" w:cs="Times New Roman"/>
          <w:lang w:val="en-US"/>
        </w:rPr>
        <w:t xml:space="preserve">, or which contributes to the improvement or development of services offered to communities. </w:t>
      </w:r>
    </w:p>
    <w:p w14:paraId="0C08562A" w14:textId="36DE2E33" w:rsidR="00E06C79" w:rsidRDefault="00E06C79" w:rsidP="00E06C79">
      <w:pPr>
        <w:spacing w:after="0" w:line="240" w:lineRule="auto"/>
        <w:rPr>
          <w:rFonts w:ascii="Trebuchet MS" w:eastAsia="Times New Roman" w:hAnsi="Trebuchet MS" w:cs="Times New Roman"/>
          <w:lang w:val="en-US"/>
        </w:rPr>
      </w:pPr>
    </w:p>
    <w:p w14:paraId="049F2310" w14:textId="77777777" w:rsidR="00E06C79" w:rsidRPr="00E06C79" w:rsidRDefault="00E06C79" w:rsidP="00E06C79">
      <w:pPr>
        <w:spacing w:after="0" w:line="240" w:lineRule="auto"/>
        <w:rPr>
          <w:rFonts w:ascii="Trebuchet MS" w:eastAsia="Times New Roman" w:hAnsi="Trebuchet MS" w:cs="Times New Roman"/>
          <w:lang w:val="en-US"/>
        </w:rPr>
      </w:pPr>
    </w:p>
    <w:p w14:paraId="4FAF34A8" w14:textId="77777777" w:rsidR="00E06C79" w:rsidRPr="00E06C79" w:rsidRDefault="00E06C79" w:rsidP="00E06C79">
      <w:pPr>
        <w:spacing w:after="0" w:line="240" w:lineRule="auto"/>
        <w:rPr>
          <w:rFonts w:ascii="Trebuchet MS" w:eastAsia="Times New Roman" w:hAnsi="Trebuchet MS" w:cs="Times New Roman"/>
          <w:lang w:val="en-US"/>
        </w:rPr>
      </w:pPr>
    </w:p>
    <w:p w14:paraId="644F7AF0" w14:textId="77777777" w:rsidR="00E06C79" w:rsidRPr="00E06C79" w:rsidRDefault="00E06C79" w:rsidP="00E06C79">
      <w:pPr>
        <w:spacing w:after="0" w:line="240" w:lineRule="auto"/>
        <w:rPr>
          <w:rFonts w:ascii="Trebuchet MS" w:eastAsia="Times New Roman" w:hAnsi="Trebuchet MS" w:cs="Trebuchet MS"/>
          <w:color w:val="000000"/>
          <w:lang w:val="en-US"/>
        </w:rPr>
      </w:pPr>
    </w:p>
    <w:p w14:paraId="6D2B2823" w14:textId="77777777" w:rsidR="00804CD8" w:rsidRPr="00804CD8" w:rsidRDefault="00804CD8" w:rsidP="00804CD8">
      <w:pPr>
        <w:spacing w:after="0" w:line="240" w:lineRule="auto"/>
        <w:jc w:val="both"/>
        <w:rPr>
          <w:rFonts w:ascii="Trebuchet MS" w:eastAsia="Times New Roman" w:hAnsi="Trebuchet MS" w:cs="Times New Roman"/>
        </w:rPr>
      </w:pPr>
    </w:p>
    <w:p w14:paraId="31359296" w14:textId="77777777" w:rsidR="00804CD8" w:rsidRPr="00326F16" w:rsidRDefault="00804CD8" w:rsidP="0050081C">
      <w:pPr>
        <w:spacing w:after="0" w:line="240" w:lineRule="auto"/>
        <w:rPr>
          <w:rFonts w:ascii="Trebuchet MS" w:eastAsia="Times New Roman" w:hAnsi="Trebuchet MS" w:cs="Times New Roman"/>
          <w:lang w:val="en-US"/>
        </w:rPr>
      </w:pPr>
    </w:p>
    <w:p w14:paraId="45F7235F" w14:textId="77777777" w:rsidR="00DA2A21" w:rsidRPr="00DA2A21" w:rsidRDefault="00DA2A21">
      <w:pPr>
        <w:rPr>
          <w:rFonts w:ascii="Trebuchet MS" w:hAnsi="Trebuchet MS"/>
        </w:rPr>
      </w:pPr>
    </w:p>
    <w:sectPr w:rsidR="00DA2A21" w:rsidRPr="00DA2A21" w:rsidSect="00DA2A2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7DBF" w14:textId="77777777" w:rsidR="001D62C2" w:rsidRDefault="001D62C2" w:rsidP="001D62C2">
      <w:pPr>
        <w:spacing w:after="0" w:line="240" w:lineRule="auto"/>
      </w:pPr>
      <w:r>
        <w:separator/>
      </w:r>
    </w:p>
  </w:endnote>
  <w:endnote w:type="continuationSeparator" w:id="0">
    <w:p w14:paraId="7D71B19C" w14:textId="77777777" w:rsidR="001D62C2" w:rsidRDefault="001D62C2" w:rsidP="001D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556353"/>
      <w:docPartObj>
        <w:docPartGallery w:val="Page Numbers (Bottom of Page)"/>
        <w:docPartUnique/>
      </w:docPartObj>
    </w:sdtPr>
    <w:sdtEndPr>
      <w:rPr>
        <w:noProof/>
      </w:rPr>
    </w:sdtEndPr>
    <w:sdtContent>
      <w:p w14:paraId="344D28A0" w14:textId="4AF5E773" w:rsidR="001D62C2" w:rsidRDefault="001D62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2C06A1" w14:textId="77777777" w:rsidR="001D62C2" w:rsidRDefault="001D6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AF51" w14:textId="77777777" w:rsidR="001D62C2" w:rsidRDefault="001D62C2" w:rsidP="001D62C2">
      <w:pPr>
        <w:spacing w:after="0" w:line="240" w:lineRule="auto"/>
      </w:pPr>
      <w:r>
        <w:separator/>
      </w:r>
    </w:p>
  </w:footnote>
  <w:footnote w:type="continuationSeparator" w:id="0">
    <w:p w14:paraId="21160396" w14:textId="77777777" w:rsidR="001D62C2" w:rsidRDefault="001D62C2" w:rsidP="001D6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5C73"/>
    <w:multiLevelType w:val="hybridMultilevel"/>
    <w:tmpl w:val="D992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60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21"/>
    <w:rsid w:val="0007494C"/>
    <w:rsid w:val="000A10C4"/>
    <w:rsid w:val="000C6B86"/>
    <w:rsid w:val="000D284E"/>
    <w:rsid w:val="00166A89"/>
    <w:rsid w:val="001766EA"/>
    <w:rsid w:val="001D62C2"/>
    <w:rsid w:val="001F2585"/>
    <w:rsid w:val="002F24E4"/>
    <w:rsid w:val="00343F03"/>
    <w:rsid w:val="00375D9F"/>
    <w:rsid w:val="00402F29"/>
    <w:rsid w:val="00450338"/>
    <w:rsid w:val="004A7656"/>
    <w:rsid w:val="004B74EE"/>
    <w:rsid w:val="0050081C"/>
    <w:rsid w:val="00621574"/>
    <w:rsid w:val="00637786"/>
    <w:rsid w:val="0064495C"/>
    <w:rsid w:val="006B2680"/>
    <w:rsid w:val="006D4315"/>
    <w:rsid w:val="006E1BCE"/>
    <w:rsid w:val="00754C3A"/>
    <w:rsid w:val="00774124"/>
    <w:rsid w:val="00804CD8"/>
    <w:rsid w:val="00806064"/>
    <w:rsid w:val="008160C4"/>
    <w:rsid w:val="008F7262"/>
    <w:rsid w:val="0098378B"/>
    <w:rsid w:val="009E5FD7"/>
    <w:rsid w:val="009F5E0A"/>
    <w:rsid w:val="00A622CF"/>
    <w:rsid w:val="00A82E11"/>
    <w:rsid w:val="00AB2912"/>
    <w:rsid w:val="00B02E70"/>
    <w:rsid w:val="00B5209A"/>
    <w:rsid w:val="00C03ADE"/>
    <w:rsid w:val="00C7395E"/>
    <w:rsid w:val="00C81906"/>
    <w:rsid w:val="00C8576B"/>
    <w:rsid w:val="00D46FD0"/>
    <w:rsid w:val="00D532B6"/>
    <w:rsid w:val="00DA2A21"/>
    <w:rsid w:val="00DD63B4"/>
    <w:rsid w:val="00DE0F86"/>
    <w:rsid w:val="00E06C79"/>
    <w:rsid w:val="00F167A0"/>
    <w:rsid w:val="00F9068B"/>
    <w:rsid w:val="00FB1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12E27A"/>
  <w15:chartTrackingRefBased/>
  <w15:docId w15:val="{DDA098DA-6349-4B78-B541-21190A85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2C2"/>
  </w:style>
  <w:style w:type="paragraph" w:styleId="Footer">
    <w:name w:val="footer"/>
    <w:basedOn w:val="Normal"/>
    <w:link w:val="FooterChar"/>
    <w:uiPriority w:val="99"/>
    <w:unhideWhenUsed/>
    <w:rsid w:val="001D6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2C2"/>
  </w:style>
  <w:style w:type="paragraph" w:styleId="ListParagraph">
    <w:name w:val="List Paragraph"/>
    <w:basedOn w:val="Normal"/>
    <w:uiPriority w:val="34"/>
    <w:qFormat/>
    <w:rsid w:val="000D2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318DC02D8BE144B4F601FC9B4AE02D" ma:contentTypeVersion="13" ma:contentTypeDescription="Create a new document." ma:contentTypeScope="" ma:versionID="1313e787287fe48810a26f050443c8a9">
  <xsd:schema xmlns:xsd="http://www.w3.org/2001/XMLSchema" xmlns:xs="http://www.w3.org/2001/XMLSchema" xmlns:p="http://schemas.microsoft.com/office/2006/metadata/properties" xmlns:ns3="bda56ded-a22c-4683-bcd3-bf5fb17fe93e" xmlns:ns4="d9ea5d4b-ddd2-4c04-958c-aa7dddd6d8af" targetNamespace="http://schemas.microsoft.com/office/2006/metadata/properties" ma:root="true" ma:fieldsID="a583a85a93c953a2b18787ad977ce78a" ns3:_="" ns4:_="">
    <xsd:import namespace="bda56ded-a22c-4683-bcd3-bf5fb17fe93e"/>
    <xsd:import namespace="d9ea5d4b-ddd2-4c04-958c-aa7dddd6d8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56ded-a22c-4683-bcd3-bf5fb17fe9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ea5d4b-ddd2-4c04-958c-aa7dddd6d8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E42CB-1338-4522-8486-A4072575F988}">
  <ds:schemaRefs>
    <ds:schemaRef ds:uri="http://schemas.microsoft.com/office/2006/documentManagement/types"/>
    <ds:schemaRef ds:uri="bda56ded-a22c-4683-bcd3-bf5fb17fe93e"/>
    <ds:schemaRef ds:uri="http://schemas.openxmlformats.org/package/2006/metadata/core-properties"/>
    <ds:schemaRef ds:uri="http://purl.org/dc/dcmitype/"/>
    <ds:schemaRef ds:uri="http://schemas.microsoft.com/office/infopath/2007/PartnerControls"/>
    <ds:schemaRef ds:uri="http://purl.org/dc/elements/1.1/"/>
    <ds:schemaRef ds:uri="http://purl.org/dc/terms/"/>
    <ds:schemaRef ds:uri="d9ea5d4b-ddd2-4c04-958c-aa7dddd6d8a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67FB829-46A6-4A51-A271-0DB0B6AC6BE6}">
  <ds:schemaRefs>
    <ds:schemaRef ds:uri="http://schemas.microsoft.com/sharepoint/v3/contenttype/forms"/>
  </ds:schemaRefs>
</ds:datastoreItem>
</file>

<file path=customXml/itemProps3.xml><?xml version="1.0" encoding="utf-8"?>
<ds:datastoreItem xmlns:ds="http://schemas.openxmlformats.org/officeDocument/2006/customXml" ds:itemID="{7A25136A-8BBF-4183-82BD-5EC5EDFB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56ded-a22c-4683-bcd3-bf5fb17fe93e"/>
    <ds:schemaRef ds:uri="d9ea5d4b-ddd2-4c04-958c-aa7dddd6d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Solent University</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Galley</dc:creator>
  <cp:keywords/>
  <dc:description/>
  <cp:lastModifiedBy>David Galley</cp:lastModifiedBy>
  <cp:revision>43</cp:revision>
  <dcterms:created xsi:type="dcterms:W3CDTF">2020-10-09T16:25:00Z</dcterms:created>
  <dcterms:modified xsi:type="dcterms:W3CDTF">2026-01-14T16:28:00Z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0x01010013318DC02D8BE144B4F601FC9B4AE02D</vt:lpwstr>
  </property>
</Properties>
</file>